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3D0CA5" w14:textId="77777777" w:rsidR="00BA7A83" w:rsidRDefault="00BA7A83" w:rsidP="00405944">
      <w:pPr>
        <w:spacing w:after="0"/>
        <w:rPr>
          <w:rFonts w:ascii="Arial" w:eastAsia="Arial" w:hAnsi="Arial" w:cs="Arial"/>
          <w:b/>
          <w:bCs/>
          <w:sz w:val="28"/>
          <w:szCs w:val="28"/>
          <w:lang w:val="de-DE"/>
        </w:rPr>
      </w:pPr>
      <w:bookmarkStart w:id="0" w:name="DocumentFor"/>
      <w:bookmarkEnd w:id="0"/>
    </w:p>
    <w:p w14:paraId="6F28527E" w14:textId="2132F08E" w:rsidR="004447C0" w:rsidRPr="00A71CE0" w:rsidRDefault="004447C0" w:rsidP="004447C0">
      <w:pPr>
        <w:tabs>
          <w:tab w:val="center" w:pos="4536"/>
          <w:tab w:val="right" w:pos="7938"/>
          <w:tab w:val="right" w:pos="9639"/>
        </w:tabs>
        <w:spacing w:after="0"/>
        <w:ind w:right="2"/>
        <w:rPr>
          <w:rFonts w:ascii="Arial" w:hAnsi="Arial" w:cs="Arial"/>
          <w:b/>
          <w:bCs/>
          <w:sz w:val="24"/>
          <w:szCs w:val="24"/>
          <w:lang w:val="de-DE"/>
        </w:rPr>
      </w:pPr>
      <w:bookmarkStart w:id="1" w:name="OLE_LINK1"/>
      <w:bookmarkStart w:id="2" w:name="OLE_LINK2"/>
      <w:r w:rsidRPr="00A71CE0">
        <w:rPr>
          <w:rFonts w:ascii="Arial" w:hAnsi="Arial" w:cs="Arial"/>
          <w:b/>
          <w:bCs/>
          <w:sz w:val="24"/>
          <w:szCs w:val="24"/>
          <w:lang w:val="de-DE"/>
        </w:rPr>
        <w:t>3GPP TSG RAN WG1 #11</w:t>
      </w:r>
      <w:r w:rsidR="000E3C64">
        <w:rPr>
          <w:rFonts w:ascii="Arial" w:hAnsi="Arial" w:cs="Arial"/>
          <w:b/>
          <w:bCs/>
          <w:sz w:val="24"/>
          <w:szCs w:val="24"/>
          <w:lang w:val="de-DE"/>
        </w:rPr>
        <w:t>8</w:t>
      </w:r>
      <w:r w:rsidR="007237F1">
        <w:rPr>
          <w:rFonts w:ascii="Arial" w:hAnsi="Arial" w:cs="Arial"/>
          <w:b/>
          <w:bCs/>
          <w:sz w:val="24"/>
          <w:szCs w:val="24"/>
          <w:lang w:val="de-DE"/>
        </w:rPr>
        <w:t>-bis</w:t>
      </w:r>
      <w:r w:rsidRPr="00A71CE0">
        <w:rPr>
          <w:rFonts w:ascii="Arial" w:hAnsi="Arial" w:cs="Arial"/>
          <w:b/>
          <w:bCs/>
          <w:sz w:val="24"/>
          <w:szCs w:val="24"/>
          <w:lang w:val="de-DE"/>
        </w:rPr>
        <w:tab/>
      </w:r>
      <w:r w:rsidRPr="00A71CE0">
        <w:rPr>
          <w:rFonts w:ascii="Arial" w:hAnsi="Arial" w:cs="Arial"/>
          <w:b/>
          <w:bCs/>
          <w:sz w:val="24"/>
          <w:szCs w:val="24"/>
          <w:lang w:val="de-DE"/>
        </w:rPr>
        <w:tab/>
      </w:r>
      <w:r w:rsidRPr="00A71CE0">
        <w:rPr>
          <w:rFonts w:ascii="Arial" w:hAnsi="Arial" w:cs="Arial"/>
          <w:b/>
          <w:bCs/>
          <w:sz w:val="24"/>
          <w:szCs w:val="24"/>
          <w:lang w:val="de-DE"/>
        </w:rPr>
        <w:tab/>
      </w:r>
      <w:r w:rsidR="00261ED7" w:rsidRPr="00261ED7">
        <w:rPr>
          <w:rFonts w:ascii="Arial" w:hAnsi="Arial" w:cs="Arial"/>
          <w:b/>
          <w:bCs/>
          <w:sz w:val="24"/>
          <w:szCs w:val="24"/>
          <w:lang w:val="de-DE"/>
        </w:rPr>
        <w:t>R1-</w:t>
      </w:r>
      <w:r w:rsidR="00E86724" w:rsidRPr="00261ED7">
        <w:rPr>
          <w:rFonts w:ascii="Arial" w:hAnsi="Arial" w:cs="Arial"/>
          <w:b/>
          <w:bCs/>
          <w:sz w:val="24"/>
          <w:szCs w:val="24"/>
          <w:lang w:val="de-DE"/>
        </w:rPr>
        <w:t>240</w:t>
      </w:r>
      <w:r w:rsidR="00E86724">
        <w:rPr>
          <w:rFonts w:ascii="Arial" w:hAnsi="Arial" w:cs="Arial"/>
          <w:b/>
          <w:bCs/>
          <w:sz w:val="24"/>
          <w:szCs w:val="24"/>
          <w:lang w:val="de-DE"/>
        </w:rPr>
        <w:t>8418</w:t>
      </w:r>
    </w:p>
    <w:p w14:paraId="3A4B8FAD" w14:textId="2C8B5BCF" w:rsidR="004B48FC" w:rsidRDefault="007237F1" w:rsidP="004447C0">
      <w:pPr>
        <w:pBdr>
          <w:bottom w:val="single" w:sz="12" w:space="0" w:color="auto"/>
        </w:pBdr>
        <w:tabs>
          <w:tab w:val="left" w:pos="1701"/>
        </w:tabs>
        <w:spacing w:beforeLines="20" w:before="48" w:afterLines="20" w:after="48"/>
        <w:ind w:left="1714" w:hangingChars="764" w:hanging="1714"/>
        <w:rPr>
          <w:rFonts w:ascii="Arial" w:eastAsia="MS Mincho" w:hAnsi="Arial" w:cs="Arial"/>
          <w:b/>
          <w:noProof/>
          <w:szCs w:val="22"/>
          <w:lang w:val="de-DE" w:eastAsia="ja-JP"/>
        </w:rPr>
      </w:pPr>
      <w:r>
        <w:rPr>
          <w:rFonts w:ascii="Arial" w:eastAsia="MS Mincho" w:hAnsi="Arial" w:cs="Arial"/>
          <w:b/>
          <w:noProof/>
          <w:szCs w:val="22"/>
          <w:lang w:val="de-DE" w:eastAsia="ja-JP"/>
        </w:rPr>
        <w:t>Hefei</w:t>
      </w:r>
      <w:r w:rsidR="004B48FC" w:rsidRPr="004B48FC">
        <w:rPr>
          <w:rFonts w:ascii="Arial" w:eastAsia="MS Mincho" w:hAnsi="Arial" w:cs="Arial"/>
          <w:b/>
          <w:noProof/>
          <w:szCs w:val="22"/>
          <w:lang w:val="de-DE" w:eastAsia="ja-JP"/>
        </w:rPr>
        <w:t xml:space="preserve">, </w:t>
      </w:r>
      <w:r>
        <w:rPr>
          <w:rFonts w:ascii="Arial" w:eastAsia="MS Mincho" w:hAnsi="Arial" w:cs="Arial"/>
          <w:b/>
          <w:noProof/>
          <w:szCs w:val="22"/>
          <w:lang w:val="de-DE" w:eastAsia="ja-JP"/>
        </w:rPr>
        <w:t>China</w:t>
      </w:r>
      <w:r w:rsidR="004B48FC" w:rsidRPr="004B48FC">
        <w:rPr>
          <w:rFonts w:ascii="Arial" w:eastAsia="MS Mincho" w:hAnsi="Arial" w:cs="Arial"/>
          <w:b/>
          <w:noProof/>
          <w:szCs w:val="22"/>
          <w:lang w:val="de-DE" w:eastAsia="ja-JP"/>
        </w:rPr>
        <w:t>,  1</w:t>
      </w:r>
      <w:r>
        <w:rPr>
          <w:rFonts w:ascii="Arial" w:eastAsia="MS Mincho" w:hAnsi="Arial" w:cs="Arial"/>
          <w:b/>
          <w:noProof/>
          <w:szCs w:val="22"/>
          <w:lang w:val="de-DE" w:eastAsia="ja-JP"/>
        </w:rPr>
        <w:t>4</w:t>
      </w:r>
      <w:r w:rsidR="004B48FC" w:rsidRPr="004B48FC">
        <w:rPr>
          <w:rFonts w:ascii="Arial" w:eastAsia="MS Mincho" w:hAnsi="Arial" w:cs="Arial"/>
          <w:b/>
          <w:noProof/>
          <w:szCs w:val="22"/>
          <w:lang w:val="de-DE" w:eastAsia="ja-JP"/>
        </w:rPr>
        <w:t xml:space="preserve"> – </w:t>
      </w:r>
      <w:r>
        <w:rPr>
          <w:rFonts w:ascii="Arial" w:eastAsia="MS Mincho" w:hAnsi="Arial" w:cs="Arial"/>
          <w:b/>
          <w:noProof/>
          <w:szCs w:val="22"/>
          <w:lang w:val="de-DE" w:eastAsia="ja-JP"/>
        </w:rPr>
        <w:t>18</w:t>
      </w:r>
      <w:r w:rsidR="004B48FC" w:rsidRPr="004B48FC">
        <w:rPr>
          <w:rFonts w:ascii="Arial" w:eastAsia="MS Mincho" w:hAnsi="Arial" w:cs="Arial"/>
          <w:b/>
          <w:noProof/>
          <w:szCs w:val="22"/>
          <w:lang w:val="de-DE" w:eastAsia="ja-JP"/>
        </w:rPr>
        <w:t xml:space="preserve"> </w:t>
      </w:r>
      <w:r>
        <w:rPr>
          <w:rFonts w:ascii="Arial" w:eastAsia="MS Mincho" w:hAnsi="Arial" w:cs="Arial"/>
          <w:b/>
          <w:noProof/>
          <w:szCs w:val="22"/>
          <w:lang w:val="de-DE" w:eastAsia="ja-JP"/>
        </w:rPr>
        <w:t>October</w:t>
      </w:r>
      <w:r w:rsidR="004B48FC" w:rsidRPr="004B48FC">
        <w:rPr>
          <w:rFonts w:ascii="Arial" w:eastAsia="MS Mincho" w:hAnsi="Arial" w:cs="Arial"/>
          <w:b/>
          <w:noProof/>
          <w:szCs w:val="22"/>
          <w:lang w:val="de-DE" w:eastAsia="ja-JP"/>
        </w:rPr>
        <w:t xml:space="preserve"> 2024</w:t>
      </w:r>
    </w:p>
    <w:p w14:paraId="75C7264B" w14:textId="77777777" w:rsidR="004B48FC" w:rsidRDefault="004B48FC" w:rsidP="004447C0">
      <w:pPr>
        <w:pBdr>
          <w:bottom w:val="single" w:sz="12" w:space="0" w:color="auto"/>
        </w:pBdr>
        <w:tabs>
          <w:tab w:val="left" w:pos="1701"/>
        </w:tabs>
        <w:spacing w:beforeLines="20" w:before="48" w:afterLines="20" w:after="48"/>
        <w:ind w:left="1714" w:hangingChars="764" w:hanging="1714"/>
        <w:rPr>
          <w:rFonts w:ascii="Arial" w:eastAsia="MS Mincho" w:hAnsi="Arial" w:cs="Arial"/>
          <w:b/>
          <w:noProof/>
          <w:szCs w:val="22"/>
          <w:lang w:val="de-DE" w:eastAsia="ja-JP"/>
        </w:rPr>
      </w:pPr>
    </w:p>
    <w:p w14:paraId="6F8460F0" w14:textId="7FD3A753" w:rsidR="004447C0" w:rsidRPr="004447C0" w:rsidRDefault="004447C0" w:rsidP="004447C0">
      <w:pPr>
        <w:pBdr>
          <w:bottom w:val="single" w:sz="12" w:space="0" w:color="auto"/>
        </w:pBdr>
        <w:tabs>
          <w:tab w:val="left" w:pos="1701"/>
        </w:tabs>
        <w:spacing w:beforeLines="20" w:before="48" w:afterLines="20" w:after="48"/>
        <w:ind w:left="1714" w:hangingChars="764" w:hanging="1714"/>
        <w:rPr>
          <w:rFonts w:ascii="Arial" w:eastAsia="MS Mincho" w:hAnsi="Arial" w:cs="Arial"/>
          <w:b/>
          <w:lang w:eastAsia="ja-JP"/>
        </w:rPr>
      </w:pPr>
      <w:r w:rsidRPr="004447C0">
        <w:rPr>
          <w:rFonts w:ascii="Arial" w:eastAsia="MS Mincho" w:hAnsi="Arial" w:cs="Arial"/>
          <w:b/>
          <w:lang w:eastAsia="ja-JP"/>
        </w:rPr>
        <w:t>Agenda Item</w:t>
      </w:r>
      <w:r>
        <w:rPr>
          <w:rFonts w:ascii="Arial" w:eastAsia="MS Mincho" w:hAnsi="Arial" w:cs="Arial"/>
          <w:b/>
          <w:lang w:eastAsia="ja-JP"/>
        </w:rPr>
        <w:tab/>
      </w:r>
      <w:r w:rsidRPr="004447C0">
        <w:rPr>
          <w:rFonts w:ascii="Arial" w:eastAsia="MS Mincho" w:hAnsi="Arial" w:cs="Arial"/>
          <w:b/>
          <w:lang w:eastAsia="ja-JP"/>
        </w:rPr>
        <w:t xml:space="preserve">: </w:t>
      </w:r>
      <w:r w:rsidRPr="004447C0">
        <w:rPr>
          <w:rFonts w:ascii="Arial" w:eastAsia="MS Mincho" w:hAnsi="Arial" w:cs="Arial"/>
          <w:b/>
          <w:lang w:eastAsia="ja-JP"/>
        </w:rPr>
        <w:tab/>
      </w:r>
      <w:r w:rsidRPr="004C52AC">
        <w:rPr>
          <w:rFonts w:ascii="Arial" w:eastAsia="MS Mincho" w:hAnsi="Arial" w:cs="Arial"/>
          <w:b/>
          <w:lang w:eastAsia="ja-JP"/>
        </w:rPr>
        <w:t>9.6.3</w:t>
      </w:r>
    </w:p>
    <w:p w14:paraId="5B8A20A9" w14:textId="77777777" w:rsidR="003C4B10" w:rsidRPr="00B666B8" w:rsidRDefault="003C4B10" w:rsidP="003C4B10">
      <w:pPr>
        <w:pBdr>
          <w:bottom w:val="single" w:sz="12" w:space="0" w:color="auto"/>
        </w:pBdr>
        <w:tabs>
          <w:tab w:val="left" w:pos="1701"/>
        </w:tabs>
        <w:spacing w:beforeLines="20" w:before="48" w:afterLines="20" w:after="48"/>
        <w:ind w:left="1714" w:hangingChars="764" w:hanging="1714"/>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5D13D579" w14:textId="2692C911" w:rsidR="003C4B10" w:rsidRPr="00E13BD5" w:rsidRDefault="003C4B10" w:rsidP="003C4B10">
      <w:pPr>
        <w:pBdr>
          <w:bottom w:val="single" w:sz="12" w:space="0" w:color="auto"/>
        </w:pBdr>
        <w:tabs>
          <w:tab w:val="left" w:pos="1701"/>
        </w:tabs>
        <w:spacing w:beforeLines="20" w:before="48" w:afterLines="20" w:after="48"/>
        <w:ind w:left="1714" w:hangingChars="764" w:hanging="1714"/>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r w:rsidR="00107811">
        <w:rPr>
          <w:rFonts w:ascii="Arial" w:eastAsia="MS Mincho" w:hAnsi="Arial" w:cs="Arial"/>
          <w:b/>
          <w:lang w:eastAsia="ja-JP"/>
        </w:rPr>
        <w:t xml:space="preserve">LP-WUS operation in </w:t>
      </w:r>
      <w:r w:rsidR="00C96BAE">
        <w:rPr>
          <w:rFonts w:ascii="Arial" w:eastAsia="MS Mincho" w:hAnsi="Arial" w:cs="Arial"/>
          <w:b/>
          <w:lang w:eastAsia="ja-JP"/>
        </w:rPr>
        <w:t>CONNECTED</w:t>
      </w:r>
      <w:r w:rsidR="00107811">
        <w:rPr>
          <w:rFonts w:ascii="Arial" w:eastAsia="MS Mincho" w:hAnsi="Arial" w:cs="Arial"/>
          <w:b/>
          <w:lang w:eastAsia="ja-JP"/>
        </w:rPr>
        <w:t xml:space="preserve"> mode</w:t>
      </w:r>
    </w:p>
    <w:p w14:paraId="5CF17A3E" w14:textId="77777777" w:rsidR="003C4B10" w:rsidRPr="00546AE3" w:rsidRDefault="003C4B10" w:rsidP="003C4B10">
      <w:pPr>
        <w:pBdr>
          <w:bottom w:val="single" w:sz="12" w:space="0" w:color="auto"/>
        </w:pBdr>
        <w:tabs>
          <w:tab w:val="left" w:pos="1701"/>
        </w:tabs>
        <w:spacing w:beforeLines="20" w:before="48" w:afterLines="20" w:after="48"/>
        <w:ind w:left="1714" w:hangingChars="764" w:hanging="1714"/>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p w14:paraId="4EF3800B" w14:textId="608C8604" w:rsidR="00405944" w:rsidRDefault="003C4B10" w:rsidP="00645972">
      <w:pPr>
        <w:pStyle w:val="Heading1"/>
        <w:numPr>
          <w:ilvl w:val="0"/>
          <w:numId w:val="2"/>
        </w:numPr>
        <w:spacing w:before="160" w:after="0"/>
        <w:rPr>
          <w:szCs w:val="32"/>
        </w:rPr>
      </w:pPr>
      <w:r w:rsidRPr="00233DFF">
        <w:rPr>
          <w:szCs w:val="32"/>
        </w:rPr>
        <w:t>Introduction</w:t>
      </w:r>
    </w:p>
    <w:p w14:paraId="4EFBD78E" w14:textId="77777777" w:rsidR="003C4B10" w:rsidRDefault="003C4B10" w:rsidP="003C4B10"/>
    <w:p w14:paraId="796FB22F" w14:textId="591BE8E4" w:rsidR="00330AA9" w:rsidRDefault="00330AA9" w:rsidP="00330AA9">
      <w:r>
        <w:t xml:space="preserve">A revised work item on </w:t>
      </w:r>
      <w:r w:rsidRPr="00AE7E76">
        <w:t>Low-power Wake-up Signal and Receiver for NR (LP-WUS/WUR)</w:t>
      </w:r>
      <w:r>
        <w:t xml:space="preserve"> was approved in RANP#103 </w:t>
      </w:r>
      <w:r w:rsidR="00A801CF">
        <w:fldChar w:fldCharType="begin"/>
      </w:r>
      <w:r w:rsidR="00A801CF">
        <w:instrText xml:space="preserve"> REF _Ref158885330 \r \h </w:instrText>
      </w:r>
      <w:r w:rsidR="00A801CF">
        <w:fldChar w:fldCharType="separate"/>
      </w:r>
      <w:r w:rsidR="00860A2D">
        <w:t>[1]</w:t>
      </w:r>
      <w:r w:rsidR="00A801CF">
        <w:fldChar w:fldCharType="end"/>
      </w:r>
      <w:r>
        <w:t>. The objective for the operation in connected mode is:</w:t>
      </w:r>
    </w:p>
    <w:tbl>
      <w:tblPr>
        <w:tblStyle w:val="TableGrid"/>
        <w:tblW w:w="0" w:type="auto"/>
        <w:tblLook w:val="04A0" w:firstRow="1" w:lastRow="0" w:firstColumn="1" w:lastColumn="0" w:noHBand="0" w:noVBand="1"/>
      </w:tblPr>
      <w:tblGrid>
        <w:gridCol w:w="9855"/>
      </w:tblGrid>
      <w:tr w:rsidR="00330AA9" w14:paraId="550F9D45" w14:textId="77777777" w:rsidTr="00AC35F7">
        <w:tc>
          <w:tcPr>
            <w:tcW w:w="9855" w:type="dxa"/>
          </w:tcPr>
          <w:p w14:paraId="4D13AE02" w14:textId="77777777" w:rsidR="00330AA9" w:rsidRPr="00886B23" w:rsidRDefault="00330AA9" w:rsidP="00AC35F7">
            <w:pPr>
              <w:numPr>
                <w:ilvl w:val="0"/>
                <w:numId w:val="8"/>
              </w:numPr>
              <w:tabs>
                <w:tab w:val="left" w:pos="720"/>
              </w:tabs>
              <w:overflowPunct w:val="0"/>
              <w:autoSpaceDE w:val="0"/>
              <w:autoSpaceDN w:val="0"/>
              <w:adjustRightInd w:val="0"/>
              <w:spacing w:beforeLines="50" w:before="120"/>
              <w:ind w:hanging="357"/>
              <w:textAlignment w:val="baseline"/>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07076303" w14:textId="77777777" w:rsidR="00330AA9" w:rsidRDefault="00330AA9" w:rsidP="00AC35F7">
            <w:pPr>
              <w:numPr>
                <w:ilvl w:val="1"/>
                <w:numId w:val="8"/>
              </w:numPr>
              <w:tabs>
                <w:tab w:val="left" w:pos="1440"/>
              </w:tabs>
              <w:overflowPunct w:val="0"/>
              <w:autoSpaceDE w:val="0"/>
              <w:autoSpaceDN w:val="0"/>
              <w:adjustRightInd w:val="0"/>
              <w:spacing w:beforeLines="50" w:before="120"/>
              <w:ind w:hanging="357"/>
              <w:textAlignment w:val="baseline"/>
              <w:rPr>
                <w:bCs/>
                <w:lang w:val="en-US"/>
              </w:rPr>
            </w:pPr>
            <w:r>
              <w:rPr>
                <w:bCs/>
                <w:lang w:val="en-US"/>
              </w:rPr>
              <w:t>Check in RAN#105 for potential TU adjustment in RAN2</w:t>
            </w:r>
          </w:p>
          <w:p w14:paraId="416E2D3A" w14:textId="77777777" w:rsidR="00330AA9" w:rsidRPr="00886B23" w:rsidRDefault="00330AA9" w:rsidP="00AC35F7">
            <w:pPr>
              <w:numPr>
                <w:ilvl w:val="1"/>
                <w:numId w:val="8"/>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Note: In CONNECTED mode, UE MR ultra-deep sleep is not considered, and UE RRM/RLM/BFD/CSI measurements are performed by MR</w:t>
            </w:r>
          </w:p>
          <w:p w14:paraId="3AC9DA52" w14:textId="77777777" w:rsidR="00330AA9" w:rsidRPr="00886B23" w:rsidRDefault="00330AA9" w:rsidP="00AC35F7">
            <w:pPr>
              <w:numPr>
                <w:ilvl w:val="0"/>
                <w:numId w:val="8"/>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Note: The target coverage of LP-WUS and LP-SS shall be the coverage of PUSCH for message3.</w:t>
            </w:r>
          </w:p>
          <w:p w14:paraId="6CC943DE" w14:textId="77777777" w:rsidR="00330AA9" w:rsidRPr="00860D33" w:rsidRDefault="00330AA9" w:rsidP="00AC35F7">
            <w:pPr>
              <w:numPr>
                <w:ilvl w:val="0"/>
                <w:numId w:val="8"/>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p w14:paraId="003D91D1" w14:textId="77777777" w:rsidR="00330AA9" w:rsidRPr="00134EB7" w:rsidRDefault="00330AA9" w:rsidP="00AC35F7">
            <w:pPr>
              <w:rPr>
                <w:lang w:val="en-US"/>
              </w:rPr>
            </w:pPr>
          </w:p>
        </w:tc>
      </w:tr>
    </w:tbl>
    <w:p w14:paraId="22CF2972" w14:textId="77777777" w:rsidR="0045770B" w:rsidRPr="003C4B10" w:rsidRDefault="0045770B" w:rsidP="003C4B10"/>
    <w:bookmarkEnd w:id="1"/>
    <w:bookmarkEnd w:id="2"/>
    <w:p w14:paraId="7FECFBE4" w14:textId="08A2F603" w:rsidR="00E43929" w:rsidRDefault="001D45EC" w:rsidP="00405944">
      <w:pPr>
        <w:spacing w:afterLines="50" w:after="120"/>
        <w:jc w:val="both"/>
        <w:rPr>
          <w:szCs w:val="22"/>
          <w:lang w:eastAsia="ja-JP"/>
        </w:rPr>
      </w:pPr>
      <w:r>
        <w:rPr>
          <w:szCs w:val="22"/>
          <w:lang w:eastAsia="ja-JP"/>
        </w:rPr>
        <w:t xml:space="preserve">In </w:t>
      </w:r>
      <w:r w:rsidR="007777EC">
        <w:rPr>
          <w:szCs w:val="22"/>
          <w:lang w:eastAsia="ja-JP"/>
        </w:rPr>
        <w:t>RAN#11</w:t>
      </w:r>
      <w:r w:rsidR="00E43929">
        <w:rPr>
          <w:szCs w:val="22"/>
          <w:lang w:eastAsia="ja-JP"/>
        </w:rPr>
        <w:t>8</w:t>
      </w:r>
      <w:r>
        <w:rPr>
          <w:szCs w:val="22"/>
          <w:lang w:eastAsia="ja-JP"/>
        </w:rPr>
        <w:t>, the following agreements were made</w:t>
      </w:r>
      <w:r w:rsidR="00A801CF">
        <w:rPr>
          <w:szCs w:val="22"/>
          <w:lang w:eastAsia="ja-JP"/>
        </w:rPr>
        <w:t xml:space="preserve"> </w:t>
      </w:r>
      <w:r w:rsidR="00A801CF">
        <w:fldChar w:fldCharType="begin"/>
      </w:r>
      <w:r w:rsidR="00A801CF">
        <w:instrText xml:space="preserve"> REF _Ref173995473 \r \h </w:instrText>
      </w:r>
      <w:r w:rsidR="00A801CF">
        <w:fldChar w:fldCharType="separate"/>
      </w:r>
      <w:r w:rsidR="00860A2D">
        <w:t>[2]</w:t>
      </w:r>
      <w:r w:rsidR="00A801CF">
        <w:fldChar w:fldCharType="end"/>
      </w:r>
      <w:r w:rsidR="00A801CF">
        <w:rPr>
          <w:szCs w:val="22"/>
          <w:lang w:eastAsia="ja-JP"/>
        </w:rPr>
        <w:t>:</w:t>
      </w:r>
    </w:p>
    <w:tbl>
      <w:tblPr>
        <w:tblStyle w:val="TableGrid"/>
        <w:tblW w:w="0" w:type="auto"/>
        <w:tblLook w:val="04A0" w:firstRow="1" w:lastRow="0" w:firstColumn="1" w:lastColumn="0" w:noHBand="0" w:noVBand="1"/>
      </w:tblPr>
      <w:tblGrid>
        <w:gridCol w:w="9855"/>
      </w:tblGrid>
      <w:tr w:rsidR="00955847" w14:paraId="41D352C2" w14:textId="77777777" w:rsidTr="00955847">
        <w:tc>
          <w:tcPr>
            <w:tcW w:w="9855" w:type="dxa"/>
          </w:tcPr>
          <w:p w14:paraId="6A98F455" w14:textId="77777777" w:rsidR="00955847" w:rsidRPr="008703B8" w:rsidRDefault="00955847" w:rsidP="00955847">
            <w:pPr>
              <w:rPr>
                <w:b/>
                <w:bCs/>
                <w:lang w:val="en-US" w:eastAsia="ko-KR" w:bidi="ar"/>
              </w:rPr>
            </w:pPr>
            <w:r w:rsidRPr="008703B8">
              <w:rPr>
                <w:b/>
                <w:bCs/>
                <w:highlight w:val="green"/>
                <w:lang w:val="en-US" w:eastAsia="ko-KR" w:bidi="ar"/>
              </w:rPr>
              <w:t>Agreement</w:t>
            </w:r>
          </w:p>
          <w:p w14:paraId="08E23F71" w14:textId="77777777" w:rsidR="00955847" w:rsidRPr="00C47CF5" w:rsidRDefault="00955847" w:rsidP="00955847">
            <w:pPr>
              <w:pStyle w:val="ListParagraph"/>
              <w:spacing w:after="180" w:line="252" w:lineRule="auto"/>
              <w:ind w:left="0"/>
              <w:jc w:val="both"/>
            </w:pPr>
            <w:r w:rsidRPr="00C47CF5">
              <w:t xml:space="preserve">For option 1-2 of LP-WUS CONNECTED mode operation, the followings are assumed from RAN1 perspective. </w:t>
            </w:r>
          </w:p>
          <w:p w14:paraId="6AA88E5E" w14:textId="77777777" w:rsidR="00955847" w:rsidRPr="00C47CF5" w:rsidRDefault="00955847" w:rsidP="00955847">
            <w:pPr>
              <w:pStyle w:val="ListParagraph"/>
              <w:numPr>
                <w:ilvl w:val="0"/>
                <w:numId w:val="10"/>
              </w:numPr>
              <w:contextualSpacing w:val="0"/>
            </w:pPr>
            <w:r w:rsidRPr="00C47CF5">
              <w:t>LP-WUS monitoring outside at least legacy C-DRX active time according to the LP-WUS monitoring configuration to trigger PDCCH monitoring.</w:t>
            </w:r>
          </w:p>
          <w:p w14:paraId="5F6A8E74" w14:textId="77777777" w:rsidR="00955847" w:rsidRPr="00945F7C" w:rsidRDefault="00955847" w:rsidP="00955847">
            <w:pPr>
              <w:pStyle w:val="ListParagraph"/>
              <w:numPr>
                <w:ilvl w:val="0"/>
                <w:numId w:val="10"/>
              </w:numPr>
              <w:contextualSpacing w:val="0"/>
            </w:pPr>
            <w:r w:rsidRPr="00945F7C">
              <w:t xml:space="preserve">UE </w:t>
            </w:r>
            <w:r w:rsidRPr="00945F7C">
              <w:rPr>
                <w:rFonts w:hint="eastAsia"/>
              </w:rPr>
              <w:t>is</w:t>
            </w:r>
            <w:r w:rsidRPr="00945F7C">
              <w:t xml:space="preserve"> configured with legacy C-DRX configurations</w:t>
            </w:r>
            <w:r w:rsidRPr="00945F7C">
              <w:rPr>
                <w:rFonts w:hint="eastAsia"/>
              </w:rPr>
              <w:t xml:space="preserve"> as Rel-18</w:t>
            </w:r>
          </w:p>
          <w:p w14:paraId="15E7DDF9" w14:textId="77777777" w:rsidR="00955847" w:rsidRPr="00945F7C" w:rsidRDefault="00955847" w:rsidP="00955847">
            <w:pPr>
              <w:pStyle w:val="ListParagraph"/>
              <w:numPr>
                <w:ilvl w:val="0"/>
                <w:numId w:val="10"/>
              </w:numPr>
              <w:contextualSpacing w:val="0"/>
            </w:pPr>
            <w:r w:rsidRPr="00945F7C">
              <w:t xml:space="preserve">UE </w:t>
            </w:r>
            <w:r w:rsidRPr="00945F7C">
              <w:rPr>
                <w:rFonts w:eastAsia="Yu Mincho" w:hint="eastAsia"/>
              </w:rPr>
              <w:t xml:space="preserve">is </w:t>
            </w:r>
            <w:r w:rsidRPr="00945F7C">
              <w:t xml:space="preserve">expected to be configured with LP-WUS </w:t>
            </w:r>
            <w:r w:rsidRPr="00945F7C">
              <w:rPr>
                <w:rFonts w:eastAsia="Yu Mincho" w:hint="eastAsia"/>
              </w:rPr>
              <w:t>monito</w:t>
            </w:r>
            <w:r>
              <w:rPr>
                <w:rFonts w:eastAsia="Yu Mincho"/>
              </w:rPr>
              <w:t>r</w:t>
            </w:r>
            <w:r w:rsidRPr="00945F7C">
              <w:rPr>
                <w:rFonts w:eastAsia="Yu Mincho" w:hint="eastAsia"/>
              </w:rPr>
              <w:t>ing configuration (</w:t>
            </w:r>
            <w:r w:rsidRPr="00945F7C">
              <w:t>periodicity and offset can be different from those from C-DRX configuration)</w:t>
            </w:r>
          </w:p>
          <w:p w14:paraId="7B3B4729" w14:textId="77777777" w:rsidR="00955847" w:rsidRPr="00945F7C" w:rsidRDefault="00955847" w:rsidP="00955847">
            <w:pPr>
              <w:pStyle w:val="ListParagraph"/>
              <w:numPr>
                <w:ilvl w:val="1"/>
                <w:numId w:val="10"/>
              </w:numPr>
              <w:contextualSpacing w:val="0"/>
            </w:pPr>
            <w:r w:rsidRPr="00945F7C">
              <w:rPr>
                <w:rFonts w:hint="eastAsia"/>
              </w:rPr>
              <w:t>FFS potential restriction for LP-WUS configuration in relation with</w:t>
            </w:r>
            <w:r w:rsidRPr="00945F7C">
              <w:t xml:space="preserve"> C-DRX configuration</w:t>
            </w:r>
            <w:r w:rsidRPr="00945F7C">
              <w:rPr>
                <w:rFonts w:hint="eastAsia"/>
              </w:rPr>
              <w:t xml:space="preserve"> </w:t>
            </w:r>
          </w:p>
          <w:p w14:paraId="2C25E875" w14:textId="77777777" w:rsidR="00955847" w:rsidRPr="00945F7C" w:rsidRDefault="00955847" w:rsidP="00955847">
            <w:pPr>
              <w:pStyle w:val="ListParagraph"/>
              <w:numPr>
                <w:ilvl w:val="0"/>
                <w:numId w:val="10"/>
              </w:numPr>
              <w:contextualSpacing w:val="0"/>
            </w:pPr>
            <w:r w:rsidRPr="00945F7C">
              <w:t>LP-WUS triggers the start of a timer during which UE monitors PDCCH</w:t>
            </w:r>
          </w:p>
          <w:p w14:paraId="45538E05" w14:textId="77777777" w:rsidR="00955847" w:rsidRPr="00945F7C" w:rsidRDefault="00955847" w:rsidP="00955847">
            <w:pPr>
              <w:pStyle w:val="ListParagraph"/>
              <w:numPr>
                <w:ilvl w:val="1"/>
                <w:numId w:val="10"/>
              </w:numPr>
              <w:contextualSpacing w:val="0"/>
            </w:pPr>
            <w:r w:rsidRPr="00945F7C">
              <w:t xml:space="preserve">FFS the timer is existing timer </w:t>
            </w:r>
            <w:r w:rsidRPr="00945F7C">
              <w:rPr>
                <w:rFonts w:hint="eastAsia"/>
              </w:rPr>
              <w:t>and/</w:t>
            </w:r>
            <w:r w:rsidRPr="00945F7C">
              <w:t xml:space="preserve">or new timer </w:t>
            </w:r>
          </w:p>
          <w:p w14:paraId="317C3487" w14:textId="77777777" w:rsidR="00955847" w:rsidRPr="00C47CF5" w:rsidRDefault="00955847" w:rsidP="00955847">
            <w:pPr>
              <w:pStyle w:val="ListParagraph"/>
              <w:numPr>
                <w:ilvl w:val="0"/>
                <w:numId w:val="10"/>
              </w:numPr>
              <w:contextualSpacing w:val="0"/>
            </w:pPr>
            <w:r w:rsidRPr="00C47CF5">
              <w:t xml:space="preserve">UE PDCCH monitoring </w:t>
            </w:r>
            <w:proofErr w:type="spellStart"/>
            <w:r w:rsidRPr="00C47CF5">
              <w:t>behaviors</w:t>
            </w:r>
            <w:proofErr w:type="spellEnd"/>
            <w:r w:rsidRPr="00C47CF5">
              <w:t xml:space="preserve"> related to other legacy DRX timers are not affected </w:t>
            </w:r>
          </w:p>
          <w:p w14:paraId="04F7E94D" w14:textId="77777777" w:rsidR="00955847" w:rsidRPr="001D1174" w:rsidRDefault="00955847" w:rsidP="00955847">
            <w:pPr>
              <w:pStyle w:val="ListParagraph"/>
              <w:numPr>
                <w:ilvl w:val="1"/>
                <w:numId w:val="10"/>
              </w:numPr>
              <w:contextualSpacing w:val="0"/>
              <w:rPr>
                <w:lang w:val="sv-SE"/>
              </w:rPr>
            </w:pPr>
            <w:proofErr w:type="spellStart"/>
            <w:r w:rsidRPr="001D1174">
              <w:rPr>
                <w:lang w:val="sv-SE"/>
              </w:rPr>
              <w:t>drx-InactivityTimer</w:t>
            </w:r>
            <w:proofErr w:type="spellEnd"/>
            <w:r w:rsidRPr="001D1174">
              <w:rPr>
                <w:lang w:val="sv-SE"/>
              </w:rPr>
              <w:t xml:space="preserve">, </w:t>
            </w:r>
            <w:proofErr w:type="spellStart"/>
            <w:r w:rsidRPr="001D1174">
              <w:rPr>
                <w:lang w:val="sv-SE"/>
              </w:rPr>
              <w:t>drx-RetransmissionTimerDL</w:t>
            </w:r>
            <w:proofErr w:type="spellEnd"/>
            <w:r w:rsidRPr="001D1174">
              <w:rPr>
                <w:lang w:val="sv-SE"/>
              </w:rPr>
              <w:t xml:space="preserve">, </w:t>
            </w:r>
            <w:proofErr w:type="spellStart"/>
            <w:r w:rsidRPr="001D1174">
              <w:rPr>
                <w:lang w:val="sv-SE"/>
              </w:rPr>
              <w:t>drx-RetransmissionTimerUL</w:t>
            </w:r>
            <w:proofErr w:type="spellEnd"/>
            <w:r w:rsidRPr="001D1174">
              <w:rPr>
                <w:lang w:val="sv-SE"/>
              </w:rPr>
              <w:t xml:space="preserve">, </w:t>
            </w:r>
            <w:proofErr w:type="spellStart"/>
            <w:r w:rsidRPr="001D1174">
              <w:rPr>
                <w:lang w:val="sv-SE"/>
              </w:rPr>
              <w:t>drx</w:t>
            </w:r>
            <w:proofErr w:type="spellEnd"/>
            <w:r w:rsidRPr="001D1174">
              <w:rPr>
                <w:lang w:val="sv-SE"/>
              </w:rPr>
              <w:t>-HARQ-RTT-</w:t>
            </w:r>
            <w:proofErr w:type="spellStart"/>
            <w:r w:rsidRPr="001D1174">
              <w:rPr>
                <w:lang w:val="sv-SE"/>
              </w:rPr>
              <w:t>TimerDL</w:t>
            </w:r>
            <w:proofErr w:type="spellEnd"/>
            <w:r w:rsidRPr="001D1174">
              <w:rPr>
                <w:lang w:val="sv-SE"/>
              </w:rPr>
              <w:t xml:space="preserve">, </w:t>
            </w:r>
            <w:proofErr w:type="spellStart"/>
            <w:r w:rsidRPr="001D1174">
              <w:rPr>
                <w:lang w:val="sv-SE"/>
              </w:rPr>
              <w:t>drx</w:t>
            </w:r>
            <w:proofErr w:type="spellEnd"/>
            <w:r w:rsidRPr="001D1174">
              <w:rPr>
                <w:lang w:val="sv-SE"/>
              </w:rPr>
              <w:t>-HARQ-RTT-</w:t>
            </w:r>
            <w:proofErr w:type="spellStart"/>
            <w:r w:rsidRPr="001D1174">
              <w:rPr>
                <w:lang w:val="sv-SE"/>
              </w:rPr>
              <w:t>TimerUL</w:t>
            </w:r>
            <w:proofErr w:type="spellEnd"/>
            <w:r w:rsidRPr="001D1174">
              <w:rPr>
                <w:lang w:val="sv-SE"/>
              </w:rPr>
              <w:t xml:space="preserve"> </w:t>
            </w:r>
          </w:p>
          <w:p w14:paraId="35BDE2AD" w14:textId="77777777" w:rsidR="00955847" w:rsidRPr="00C47CF5" w:rsidRDefault="00955847" w:rsidP="00955847">
            <w:pPr>
              <w:pStyle w:val="ListParagraph"/>
              <w:numPr>
                <w:ilvl w:val="0"/>
                <w:numId w:val="10"/>
              </w:numPr>
              <w:contextualSpacing w:val="0"/>
            </w:pPr>
            <w:r w:rsidRPr="00C47CF5">
              <w:t>No impact on RRM/RLM/BFD measurement requirements</w:t>
            </w:r>
            <w:r w:rsidRPr="00C47CF5">
              <w:rPr>
                <w:rFonts w:eastAsia="Yu Mincho" w:hint="eastAsia"/>
              </w:rPr>
              <w:t xml:space="preserve"> is assumed</w:t>
            </w:r>
          </w:p>
          <w:p w14:paraId="50ADC70F" w14:textId="77777777" w:rsidR="00955847" w:rsidRPr="00A77AFA" w:rsidRDefault="00955847" w:rsidP="00955847">
            <w:pPr>
              <w:pStyle w:val="ListParagraph"/>
              <w:numPr>
                <w:ilvl w:val="0"/>
                <w:numId w:val="10"/>
              </w:numPr>
              <w:contextualSpacing w:val="0"/>
            </w:pPr>
            <w:r w:rsidRPr="00C47CF5">
              <w:t xml:space="preserve">For periodic CSI/L1-RSRP reporting, UE can be configured with one of the following (same as Rel-16 DCP </w:t>
            </w:r>
            <w:r w:rsidRPr="00A77AFA">
              <w:t>and option 1-1)</w:t>
            </w:r>
          </w:p>
          <w:p w14:paraId="35BA7DD7" w14:textId="77777777" w:rsidR="00955847" w:rsidRPr="00A77AFA" w:rsidRDefault="00955847" w:rsidP="00955847">
            <w:pPr>
              <w:pStyle w:val="ListParagraph"/>
              <w:numPr>
                <w:ilvl w:val="1"/>
                <w:numId w:val="10"/>
              </w:numPr>
              <w:contextualSpacing w:val="0"/>
            </w:pPr>
            <w:r w:rsidRPr="00A77AFA">
              <w:t>Periodic CSI/L1-RSRP is not reported if UE is not indicated to wake-up</w:t>
            </w:r>
          </w:p>
          <w:p w14:paraId="4E7A7074" w14:textId="77777777" w:rsidR="00955847" w:rsidRPr="00A77AFA" w:rsidRDefault="00955847" w:rsidP="00955847">
            <w:pPr>
              <w:pStyle w:val="ListParagraph"/>
              <w:numPr>
                <w:ilvl w:val="1"/>
                <w:numId w:val="10"/>
              </w:numPr>
              <w:contextualSpacing w:val="0"/>
            </w:pPr>
            <w:r w:rsidRPr="00A77AFA">
              <w:t xml:space="preserve">Periodic CSI/L1-RSRP is periodically reported </w:t>
            </w:r>
            <w:proofErr w:type="gramStart"/>
            <w:r w:rsidRPr="00A77AFA">
              <w:t>regardless</w:t>
            </w:r>
            <w:proofErr w:type="gramEnd"/>
            <w:r w:rsidRPr="00A77AFA">
              <w:t xml:space="preserve"> if UE is indicated to wake-up or not</w:t>
            </w:r>
          </w:p>
          <w:p w14:paraId="4A38F9B1" w14:textId="77777777" w:rsidR="00955847" w:rsidRPr="00A77AFA" w:rsidRDefault="00955847" w:rsidP="00955847">
            <w:pPr>
              <w:pStyle w:val="ListParagraph"/>
              <w:numPr>
                <w:ilvl w:val="0"/>
                <w:numId w:val="10"/>
              </w:numPr>
              <w:contextualSpacing w:val="0"/>
            </w:pPr>
            <w:r w:rsidRPr="00A77AFA">
              <w:t xml:space="preserve">UE PDCCH monitoring is not triggered by legacy C-DRX cycle and </w:t>
            </w:r>
            <w:proofErr w:type="spellStart"/>
            <w:r w:rsidRPr="00A77AFA">
              <w:t>drx-onDurationTimer</w:t>
            </w:r>
            <w:proofErr w:type="spellEnd"/>
            <w:r w:rsidRPr="00A77AFA">
              <w:t xml:space="preserve"> when monitoring LP-WUS</w:t>
            </w:r>
          </w:p>
          <w:p w14:paraId="06CFD631" w14:textId="77777777" w:rsidR="00955847" w:rsidRDefault="00955847" w:rsidP="00955847"/>
          <w:p w14:paraId="6E58D5F0" w14:textId="77777777" w:rsidR="00955847" w:rsidRPr="003433A3" w:rsidRDefault="00955847" w:rsidP="00955847">
            <w:pPr>
              <w:rPr>
                <w:b/>
                <w:bCs/>
                <w:highlight w:val="darkYellow"/>
                <w:lang w:val="en-US" w:eastAsia="ko-KR" w:bidi="ar"/>
              </w:rPr>
            </w:pPr>
            <w:r w:rsidRPr="003433A3">
              <w:rPr>
                <w:b/>
                <w:bCs/>
                <w:highlight w:val="darkYellow"/>
                <w:lang w:val="en-US" w:eastAsia="ko-KR" w:bidi="ar"/>
              </w:rPr>
              <w:t>Working Assumption</w:t>
            </w:r>
          </w:p>
          <w:p w14:paraId="6114449B" w14:textId="77777777" w:rsidR="00955847" w:rsidRPr="001C72B5" w:rsidRDefault="00955847" w:rsidP="00955847">
            <w:pPr>
              <w:pStyle w:val="ListParagraph"/>
              <w:spacing w:after="180" w:line="252" w:lineRule="auto"/>
              <w:ind w:left="0"/>
              <w:jc w:val="both"/>
            </w:pPr>
            <w:r>
              <w:rPr>
                <w:lang w:val="en-US"/>
              </w:rPr>
              <w:t xml:space="preserve">From RAN1 perspective, </w:t>
            </w:r>
            <w:r>
              <w:t>f</w:t>
            </w:r>
            <w:r w:rsidRPr="001C72B5">
              <w:t>or RRC CONNECTED mode, PDCCH monitoring is triggered by LP-WUS with C-DRX configuration</w:t>
            </w:r>
          </w:p>
          <w:p w14:paraId="6198E837" w14:textId="77777777" w:rsidR="00955847" w:rsidRPr="001C72B5" w:rsidRDefault="00955847" w:rsidP="00955847">
            <w:pPr>
              <w:pStyle w:val="ListParagraph"/>
              <w:numPr>
                <w:ilvl w:val="0"/>
                <w:numId w:val="10"/>
              </w:numPr>
              <w:contextualSpacing w:val="0"/>
            </w:pPr>
            <w:r w:rsidRPr="001C72B5">
              <w:rPr>
                <w:rFonts w:hint="eastAsia"/>
              </w:rPr>
              <w:t xml:space="preserve">Support Option 1-1: </w:t>
            </w:r>
            <w:r w:rsidRPr="001C72B5">
              <w:t xml:space="preserve">LP-WUS monitoring according to the LP-WUS monitoring configuration before </w:t>
            </w:r>
            <w:proofErr w:type="spellStart"/>
            <w:r w:rsidRPr="001C72B5">
              <w:t>drx-onDurationTimer</w:t>
            </w:r>
            <w:proofErr w:type="spellEnd"/>
            <w:r w:rsidRPr="001C72B5">
              <w:t xml:space="preserve"> to trigger the starting of the </w:t>
            </w:r>
            <w:proofErr w:type="spellStart"/>
            <w:r w:rsidRPr="001C72B5">
              <w:t>drx-onDurationTimer</w:t>
            </w:r>
            <w:proofErr w:type="spellEnd"/>
            <w:r w:rsidRPr="001C72B5">
              <w:t>.</w:t>
            </w:r>
          </w:p>
          <w:p w14:paraId="42117420" w14:textId="77777777" w:rsidR="00955847" w:rsidRDefault="00955847" w:rsidP="00955847">
            <w:pPr>
              <w:pStyle w:val="ListParagraph"/>
              <w:numPr>
                <w:ilvl w:val="0"/>
                <w:numId w:val="10"/>
              </w:numPr>
              <w:contextualSpacing w:val="0"/>
            </w:pPr>
            <w:r w:rsidRPr="001C72B5">
              <w:rPr>
                <w:rFonts w:hint="eastAsia"/>
              </w:rPr>
              <w:t>Support Option 1-2:</w:t>
            </w:r>
            <w:r w:rsidRPr="001C72B5">
              <w:t xml:space="preserve"> LP-WUS monitoring outside at least legacy C-DRX active time according to the LP-WUS monitoring configuration to trigger PDCCH monitoring.</w:t>
            </w:r>
          </w:p>
          <w:p w14:paraId="32A0C9EA" w14:textId="77777777" w:rsidR="00955847" w:rsidRDefault="00955847" w:rsidP="00955847">
            <w:pPr>
              <w:pStyle w:val="ListParagraph"/>
              <w:numPr>
                <w:ilvl w:val="0"/>
                <w:numId w:val="10"/>
              </w:numPr>
              <w:contextualSpacing w:val="0"/>
            </w:pPr>
            <w:r w:rsidRPr="001C72B5">
              <w:rPr>
                <w:rFonts w:hint="eastAsia"/>
              </w:rPr>
              <w:t xml:space="preserve">FFS whether/how to support both </w:t>
            </w:r>
            <w:r w:rsidRPr="001C72B5">
              <w:t>Option 1-1</w:t>
            </w:r>
            <w:r w:rsidRPr="001C72B5">
              <w:rPr>
                <w:rFonts w:hint="eastAsia"/>
              </w:rPr>
              <w:t xml:space="preserve"> and </w:t>
            </w:r>
            <w:r w:rsidRPr="001C72B5">
              <w:t>Option 1-</w:t>
            </w:r>
            <w:r w:rsidRPr="001C72B5">
              <w:rPr>
                <w:rFonts w:hint="eastAsia"/>
              </w:rPr>
              <w:t>2 simultaneously</w:t>
            </w:r>
            <w:r w:rsidRPr="001C72B5">
              <w:rPr>
                <w:rFonts w:eastAsia="Yu Mincho" w:hint="eastAsia"/>
              </w:rPr>
              <w:t xml:space="preserve"> configure</w:t>
            </w:r>
            <w:r w:rsidRPr="001C72B5">
              <w:rPr>
                <w:rFonts w:hint="eastAsia"/>
              </w:rPr>
              <w:t>d for the same UE</w:t>
            </w:r>
          </w:p>
          <w:p w14:paraId="5D6EEB20" w14:textId="77777777" w:rsidR="00955847" w:rsidRDefault="00955847" w:rsidP="00955847">
            <w:pPr>
              <w:pStyle w:val="ListParagraph"/>
              <w:spacing w:after="180" w:line="252" w:lineRule="auto"/>
              <w:ind w:left="0"/>
              <w:jc w:val="both"/>
            </w:pPr>
            <w:r>
              <w:t>Note: Above can be revisited considering RAN2 decisions.</w:t>
            </w:r>
          </w:p>
          <w:p w14:paraId="60CCB611" w14:textId="77777777" w:rsidR="00955847" w:rsidRDefault="00955847" w:rsidP="00955847">
            <w:pPr>
              <w:pStyle w:val="ListParagraph"/>
              <w:spacing w:after="180" w:line="252" w:lineRule="auto"/>
              <w:ind w:left="0"/>
              <w:jc w:val="both"/>
            </w:pPr>
          </w:p>
          <w:p w14:paraId="2871849E" w14:textId="77777777" w:rsidR="00955847" w:rsidRPr="00C04185" w:rsidRDefault="00955847" w:rsidP="00955847">
            <w:pPr>
              <w:pStyle w:val="ListParagraph"/>
              <w:ind w:left="0"/>
              <w:jc w:val="both"/>
              <w:rPr>
                <w:b/>
                <w:bCs/>
              </w:rPr>
            </w:pPr>
            <w:r w:rsidRPr="00C04185">
              <w:rPr>
                <w:b/>
                <w:bCs/>
                <w:highlight w:val="green"/>
              </w:rPr>
              <w:t>Agreement</w:t>
            </w:r>
          </w:p>
          <w:p w14:paraId="25F95E18" w14:textId="77777777" w:rsidR="00955847" w:rsidRDefault="00955847" w:rsidP="00955847">
            <w:pPr>
              <w:pStyle w:val="ListParagraph"/>
              <w:ind w:left="0"/>
              <w:jc w:val="both"/>
            </w:pPr>
            <w:r>
              <w:t>Select one of the following alternatives in RAN1#118bis</w:t>
            </w:r>
          </w:p>
          <w:p w14:paraId="6A9B7723" w14:textId="77777777" w:rsidR="00955847" w:rsidRPr="00C04185" w:rsidRDefault="00955847" w:rsidP="00955847">
            <w:r w:rsidRPr="00C04185">
              <w:rPr>
                <w:rFonts w:hint="eastAsia"/>
              </w:rPr>
              <w:t>Alt 1</w:t>
            </w:r>
            <w:r w:rsidRPr="00C04185">
              <w:t>: For RRC CONNECTED mode,</w:t>
            </w:r>
            <w:r w:rsidRPr="00C04185">
              <w:rPr>
                <w:color w:val="FF0000"/>
              </w:rPr>
              <w:t xml:space="preserve"> </w:t>
            </w:r>
            <w:r w:rsidRPr="00C04185">
              <w:t xml:space="preserve">UE reports one value for each SCS from X candidate values for </w:t>
            </w:r>
            <w:r w:rsidRPr="00C04185">
              <w:rPr>
                <w:rFonts w:eastAsia="Yu Mincho" w:hint="eastAsia"/>
              </w:rPr>
              <w:t xml:space="preserve">the determination of </w:t>
            </w:r>
            <w:r w:rsidRPr="00C04185">
              <w:t>the minimum time gap between LP-WUS reception and MR to start PDCCH monitoring via UE capability reporting.</w:t>
            </w:r>
          </w:p>
          <w:p w14:paraId="6936714C" w14:textId="77777777" w:rsidR="00955847" w:rsidRPr="00C04185" w:rsidRDefault="00955847" w:rsidP="00955847">
            <w:pPr>
              <w:pStyle w:val="ListParagraph"/>
              <w:numPr>
                <w:ilvl w:val="1"/>
                <w:numId w:val="11"/>
              </w:numPr>
              <w:jc w:val="both"/>
            </w:pPr>
            <w:r w:rsidRPr="00C04185">
              <w:rPr>
                <w:rFonts w:eastAsia="Yu Mincho" w:hint="eastAsia"/>
              </w:rPr>
              <w:t>FFS: X</w:t>
            </w:r>
          </w:p>
          <w:p w14:paraId="68A56CEA" w14:textId="77777777" w:rsidR="00955847" w:rsidRPr="00C04185" w:rsidRDefault="00955847" w:rsidP="00955847">
            <w:pPr>
              <w:pStyle w:val="ListParagraph"/>
              <w:numPr>
                <w:ilvl w:val="1"/>
                <w:numId w:val="11"/>
              </w:numPr>
              <w:jc w:val="both"/>
            </w:pPr>
            <w:r w:rsidRPr="00C04185">
              <w:rPr>
                <w:rFonts w:eastAsia="Yu Mincho"/>
              </w:rPr>
              <w:t>FFS: definition of reported value</w:t>
            </w:r>
          </w:p>
          <w:p w14:paraId="2D5033F6" w14:textId="77777777" w:rsidR="00955847" w:rsidRPr="00955847" w:rsidRDefault="00955847" w:rsidP="00955847">
            <w:pPr>
              <w:rPr>
                <w:lang w:val="en-US"/>
              </w:rPr>
            </w:pPr>
            <w:r w:rsidRPr="00955847">
              <w:rPr>
                <w:rFonts w:hint="eastAsia"/>
                <w:lang w:val="en-US"/>
              </w:rPr>
              <w:t>Alt2</w:t>
            </w:r>
            <w:r w:rsidRPr="00955847">
              <w:rPr>
                <w:lang w:val="en-US"/>
              </w:rPr>
              <w:t xml:space="preserve">: </w:t>
            </w:r>
            <w:r w:rsidRPr="00C04185">
              <w:t>For RRC CONNECTED mode,</w:t>
            </w:r>
            <w:r w:rsidRPr="00C04185">
              <w:rPr>
                <w:color w:val="FF0000"/>
              </w:rPr>
              <w:t xml:space="preserve"> </w:t>
            </w:r>
            <w:r w:rsidRPr="00C04185">
              <w:t xml:space="preserve">UE reports </w:t>
            </w:r>
            <w:r w:rsidRPr="00C04185">
              <w:rPr>
                <w:rFonts w:eastAsia="Yu Mincho" w:hint="eastAsia"/>
              </w:rPr>
              <w:t>multiple</w:t>
            </w:r>
            <w:r w:rsidRPr="00C04185">
              <w:t xml:space="preserve"> value</w:t>
            </w:r>
            <w:r w:rsidRPr="00C04185">
              <w:rPr>
                <w:rFonts w:eastAsia="Yu Mincho" w:hint="eastAsia"/>
              </w:rPr>
              <w:t>s</w:t>
            </w:r>
            <w:r w:rsidRPr="00C04185">
              <w:rPr>
                <w:rFonts w:eastAsia="Yu Mincho"/>
              </w:rPr>
              <w:t xml:space="preserve"> for each SCS</w:t>
            </w:r>
            <w:r w:rsidRPr="00C04185">
              <w:t xml:space="preserve"> from X candidate values for </w:t>
            </w:r>
            <w:r w:rsidRPr="00C04185">
              <w:rPr>
                <w:rFonts w:eastAsia="Yu Mincho" w:hint="eastAsia"/>
              </w:rPr>
              <w:t xml:space="preserve">the determination of </w:t>
            </w:r>
            <w:r w:rsidRPr="00C04185">
              <w:t>the minimum time gap between LP-WUS reception and MR to start PDCCH monitoring via UE capability reporting.</w:t>
            </w:r>
          </w:p>
          <w:p w14:paraId="78E62DDE" w14:textId="77777777" w:rsidR="00955847" w:rsidRPr="00D54ED8" w:rsidRDefault="00955847" w:rsidP="00955847">
            <w:pPr>
              <w:pStyle w:val="ListParagraph"/>
              <w:numPr>
                <w:ilvl w:val="1"/>
                <w:numId w:val="11"/>
              </w:numPr>
              <w:jc w:val="both"/>
            </w:pPr>
            <w:r>
              <w:rPr>
                <w:rFonts w:eastAsia="Yu Mincho" w:hint="eastAsia"/>
              </w:rPr>
              <w:t>FFS: X</w:t>
            </w:r>
          </w:p>
          <w:p w14:paraId="317AA51F" w14:textId="77777777" w:rsidR="00955847" w:rsidRPr="00D54ED8" w:rsidRDefault="00955847" w:rsidP="00955847">
            <w:pPr>
              <w:pStyle w:val="ListParagraph"/>
              <w:numPr>
                <w:ilvl w:val="1"/>
                <w:numId w:val="11"/>
              </w:numPr>
              <w:jc w:val="both"/>
            </w:pPr>
            <w:r>
              <w:rPr>
                <w:rFonts w:eastAsia="Yu Mincho"/>
              </w:rPr>
              <w:t>FFS: definition of reported value</w:t>
            </w:r>
          </w:p>
          <w:p w14:paraId="491D5953" w14:textId="77777777" w:rsidR="00955847" w:rsidRDefault="00955847" w:rsidP="00955847">
            <w:pPr>
              <w:pStyle w:val="ListParagraph"/>
              <w:numPr>
                <w:ilvl w:val="1"/>
                <w:numId w:val="11"/>
              </w:numPr>
              <w:jc w:val="both"/>
            </w:pPr>
            <w:r>
              <w:rPr>
                <w:rFonts w:hint="eastAsia"/>
              </w:rPr>
              <w:t xml:space="preserve">Different </w:t>
            </w:r>
            <w:r>
              <w:t>minimum time gaps</w:t>
            </w:r>
            <w:r>
              <w:rPr>
                <w:rFonts w:hint="eastAsia"/>
              </w:rPr>
              <w:t xml:space="preserve"> correspond to different sleep states</w:t>
            </w:r>
          </w:p>
          <w:p w14:paraId="05F88E70" w14:textId="77777777" w:rsidR="00955847" w:rsidRDefault="00955847" w:rsidP="00955847">
            <w:pPr>
              <w:pStyle w:val="ListParagraph"/>
              <w:numPr>
                <w:ilvl w:val="1"/>
                <w:numId w:val="11"/>
              </w:numPr>
              <w:jc w:val="both"/>
            </w:pPr>
            <w:r>
              <w:t>Companies are encouraged to details on how the reported values are to be used by the network</w:t>
            </w:r>
          </w:p>
          <w:p w14:paraId="2B7D0487" w14:textId="77777777" w:rsidR="00955847" w:rsidRDefault="00955847" w:rsidP="00955847">
            <w:pPr>
              <w:pStyle w:val="ListParagraph"/>
              <w:ind w:left="0"/>
              <w:jc w:val="both"/>
            </w:pPr>
          </w:p>
          <w:p w14:paraId="76237E77" w14:textId="77777777" w:rsidR="00955847" w:rsidRPr="00C04185" w:rsidRDefault="00955847" w:rsidP="00955847">
            <w:pPr>
              <w:pStyle w:val="ListParagraph"/>
              <w:ind w:left="0"/>
              <w:jc w:val="both"/>
              <w:rPr>
                <w:b/>
                <w:bCs/>
              </w:rPr>
            </w:pPr>
            <w:r w:rsidRPr="00C04185">
              <w:rPr>
                <w:b/>
                <w:bCs/>
                <w:highlight w:val="green"/>
              </w:rPr>
              <w:t>Agreement</w:t>
            </w:r>
          </w:p>
          <w:p w14:paraId="4AB789C0" w14:textId="77777777" w:rsidR="00955847" w:rsidRDefault="00955847" w:rsidP="00955847">
            <w:pPr>
              <w:pStyle w:val="ListParagraph"/>
              <w:ind w:left="0"/>
              <w:jc w:val="both"/>
            </w:pPr>
            <w:r w:rsidRPr="005C3DAB">
              <w:t xml:space="preserve">LP-WUS </w:t>
            </w:r>
            <w:r>
              <w:t>is at least supported for the case where a</w:t>
            </w:r>
            <w:r w:rsidRPr="005C3DAB">
              <w:t xml:space="preserve"> UE is configured with CA</w:t>
            </w:r>
            <w:r>
              <w:rPr>
                <w:rFonts w:eastAsia="Yu Mincho"/>
              </w:rPr>
              <w:t xml:space="preserve"> </w:t>
            </w:r>
            <w:r w:rsidRPr="005C3DAB">
              <w:t>in RRC CONNECTED mode</w:t>
            </w:r>
          </w:p>
          <w:p w14:paraId="7E2C6197" w14:textId="77777777" w:rsidR="00955847" w:rsidRPr="005C3DAB" w:rsidRDefault="00955847" w:rsidP="00955847">
            <w:pPr>
              <w:pStyle w:val="ListParagraph"/>
              <w:numPr>
                <w:ilvl w:val="0"/>
                <w:numId w:val="7"/>
              </w:numPr>
              <w:jc w:val="both"/>
            </w:pPr>
            <w:r>
              <w:t>FFS: DC</w:t>
            </w:r>
          </w:p>
          <w:p w14:paraId="07A8CBB4" w14:textId="77777777" w:rsidR="00955847" w:rsidRDefault="00955847" w:rsidP="00955847">
            <w:pPr>
              <w:pStyle w:val="ListParagraph"/>
              <w:ind w:left="0"/>
              <w:jc w:val="both"/>
            </w:pPr>
          </w:p>
          <w:p w14:paraId="719B76CE" w14:textId="77777777" w:rsidR="00955847" w:rsidRPr="00C04185" w:rsidRDefault="00955847" w:rsidP="00955847">
            <w:pPr>
              <w:contextualSpacing/>
              <w:jc w:val="both"/>
              <w:rPr>
                <w:b/>
                <w:bCs/>
              </w:rPr>
            </w:pPr>
            <w:r w:rsidRPr="00C04185">
              <w:rPr>
                <w:b/>
                <w:bCs/>
                <w:highlight w:val="green"/>
              </w:rPr>
              <w:t>Agreement</w:t>
            </w:r>
          </w:p>
          <w:p w14:paraId="7429A270" w14:textId="77777777" w:rsidR="00955847" w:rsidRDefault="00955847" w:rsidP="00955847">
            <w:pPr>
              <w:contextualSpacing/>
              <w:jc w:val="both"/>
            </w:pPr>
            <w:r>
              <w:t xml:space="preserve">For LP-WUS monitoring in RRC CONNECTED mode, </w:t>
            </w:r>
            <w:r w:rsidRPr="00C04185">
              <w:rPr>
                <w:rFonts w:eastAsia="Yu Mincho" w:hint="eastAsia"/>
              </w:rPr>
              <w:t>SSB and</w:t>
            </w:r>
            <w:r w:rsidRPr="00C04185">
              <w:rPr>
                <w:rFonts w:eastAsia="Yu Mincho" w:hint="eastAsia"/>
                <w:color w:val="FF0000"/>
              </w:rPr>
              <w:t>/or</w:t>
            </w:r>
            <w:r w:rsidRPr="00C04185">
              <w:rPr>
                <w:rFonts w:eastAsia="Yu Mincho" w:hint="eastAsia"/>
              </w:rPr>
              <w:t xml:space="preserve"> CSI-RS can be </w:t>
            </w:r>
            <w:r>
              <w:t>the QCL source of LP-WUS</w:t>
            </w:r>
          </w:p>
          <w:p w14:paraId="7C498836" w14:textId="77777777" w:rsidR="00955847" w:rsidRDefault="00955847" w:rsidP="00955847">
            <w:pPr>
              <w:pStyle w:val="ListParagraph"/>
              <w:numPr>
                <w:ilvl w:val="0"/>
                <w:numId w:val="7"/>
              </w:numPr>
              <w:jc w:val="both"/>
            </w:pPr>
            <w:r>
              <w:rPr>
                <w:rFonts w:hint="eastAsia"/>
              </w:rPr>
              <w:t>FFS applicable QCL type(s)</w:t>
            </w:r>
          </w:p>
          <w:p w14:paraId="5E4CC2A0" w14:textId="77777777" w:rsidR="00955847" w:rsidRDefault="00955847" w:rsidP="00405944">
            <w:pPr>
              <w:spacing w:afterLines="50" w:after="120"/>
              <w:jc w:val="both"/>
              <w:rPr>
                <w:szCs w:val="22"/>
                <w:lang w:eastAsia="ja-JP"/>
              </w:rPr>
            </w:pPr>
          </w:p>
        </w:tc>
      </w:tr>
    </w:tbl>
    <w:p w14:paraId="588943E0" w14:textId="77777777" w:rsidR="00E43929" w:rsidRDefault="00E43929" w:rsidP="00405944">
      <w:pPr>
        <w:spacing w:afterLines="50" w:after="120"/>
        <w:jc w:val="both"/>
        <w:rPr>
          <w:szCs w:val="22"/>
          <w:lang w:eastAsia="ja-JP"/>
        </w:rPr>
      </w:pPr>
    </w:p>
    <w:p w14:paraId="72E60B2F" w14:textId="062F688E" w:rsidR="007270C7" w:rsidRPr="00A24396" w:rsidRDefault="007270C7" w:rsidP="00405944">
      <w:pPr>
        <w:spacing w:afterLines="50" w:after="120"/>
        <w:jc w:val="both"/>
        <w:rPr>
          <w:szCs w:val="22"/>
          <w:lang w:eastAsia="ja-JP"/>
        </w:rPr>
      </w:pPr>
      <w:r>
        <w:rPr>
          <w:szCs w:val="22"/>
          <w:lang w:eastAsia="ja-JP"/>
        </w:rPr>
        <w:t xml:space="preserve">RAN2 as the topic-led of this topic has also started the discussion on </w:t>
      </w:r>
      <w:r w:rsidR="00DA1ED7">
        <w:rPr>
          <w:szCs w:val="22"/>
          <w:lang w:eastAsia="ja-JP"/>
        </w:rPr>
        <w:t xml:space="preserve">LP-WUS in connected mode. The related </w:t>
      </w:r>
      <w:r w:rsidR="00DA1ED7" w:rsidRPr="00A24396">
        <w:rPr>
          <w:szCs w:val="22"/>
          <w:lang w:eastAsia="ja-JP"/>
        </w:rPr>
        <w:t>agreements made in RAN2#126 meeting are shown below</w:t>
      </w:r>
      <w:r w:rsidR="00A24396">
        <w:rPr>
          <w:szCs w:val="22"/>
          <w:lang w:eastAsia="ja-JP"/>
        </w:rPr>
        <w:t xml:space="preserve"> </w:t>
      </w:r>
      <w:r w:rsidR="00A24396">
        <w:rPr>
          <w:szCs w:val="22"/>
          <w:lang w:eastAsia="ja-JP"/>
        </w:rPr>
        <w:fldChar w:fldCharType="begin"/>
      </w:r>
      <w:r w:rsidR="00A24396">
        <w:rPr>
          <w:szCs w:val="22"/>
          <w:lang w:eastAsia="ja-JP"/>
        </w:rPr>
        <w:instrText xml:space="preserve"> REF _Ref174000940 \r \h </w:instrText>
      </w:r>
      <w:r w:rsidR="00A24396">
        <w:rPr>
          <w:szCs w:val="22"/>
          <w:lang w:eastAsia="ja-JP"/>
        </w:rPr>
      </w:r>
      <w:r w:rsidR="00A24396">
        <w:rPr>
          <w:szCs w:val="22"/>
          <w:lang w:eastAsia="ja-JP"/>
        </w:rPr>
        <w:fldChar w:fldCharType="separate"/>
      </w:r>
      <w:r w:rsidR="00860A2D">
        <w:rPr>
          <w:szCs w:val="22"/>
          <w:lang w:eastAsia="ja-JP"/>
        </w:rPr>
        <w:t>[5]</w:t>
      </w:r>
      <w:r w:rsidR="00A24396">
        <w:rPr>
          <w:szCs w:val="22"/>
          <w:lang w:eastAsia="ja-JP"/>
        </w:rPr>
        <w:fldChar w:fldCharType="end"/>
      </w:r>
      <w:r w:rsidR="00DA1ED7" w:rsidRPr="00A24396">
        <w:rPr>
          <w:szCs w:val="22"/>
          <w:lang w:eastAsia="ja-JP"/>
        </w:rPr>
        <w:t>.</w:t>
      </w:r>
    </w:p>
    <w:tbl>
      <w:tblPr>
        <w:tblStyle w:val="TableGrid"/>
        <w:tblW w:w="0" w:type="auto"/>
        <w:tblLook w:val="04A0" w:firstRow="1" w:lastRow="0" w:firstColumn="1" w:lastColumn="0" w:noHBand="0" w:noVBand="1"/>
      </w:tblPr>
      <w:tblGrid>
        <w:gridCol w:w="9855"/>
      </w:tblGrid>
      <w:tr w:rsidR="00DA1ED7" w14:paraId="3DB4C059" w14:textId="77777777" w:rsidTr="00DA1ED7">
        <w:tc>
          <w:tcPr>
            <w:tcW w:w="9855" w:type="dxa"/>
          </w:tcPr>
          <w:p w14:paraId="4EFB51FC" w14:textId="77777777" w:rsidR="00542328" w:rsidRPr="00F84EB3" w:rsidRDefault="00542328" w:rsidP="00542328">
            <w:pPr>
              <w:pStyle w:val="Agreement"/>
              <w:keepLines/>
              <w:rPr>
                <w:rFonts w:ascii="Times New Roman" w:hAnsi="Times New Roman"/>
                <w:b w:val="0"/>
                <w:szCs w:val="20"/>
                <w:lang w:eastAsia="zh-CN"/>
              </w:rPr>
            </w:pPr>
            <w:r w:rsidRPr="00F84EB3">
              <w:rPr>
                <w:rFonts w:ascii="Times New Roman" w:hAnsi="Times New Roman"/>
                <w:b w:val="0"/>
                <w:szCs w:val="20"/>
                <w:lang w:eastAsia="zh-CN"/>
              </w:rPr>
              <w:t>In RRC_CONNECTED mode, RAN2 to further discuss the impacts of LP-WUS operation methods identified in RAN1.</w:t>
            </w:r>
          </w:p>
          <w:p w14:paraId="1A85115B" w14:textId="77777777" w:rsidR="00542328" w:rsidRPr="00F84EB3" w:rsidRDefault="00542328" w:rsidP="00542328">
            <w:pPr>
              <w:pStyle w:val="Agreement"/>
              <w:keepLines/>
              <w:rPr>
                <w:rFonts w:ascii="Times New Roman" w:hAnsi="Times New Roman"/>
                <w:b w:val="0"/>
                <w:szCs w:val="20"/>
                <w:lang w:eastAsia="zh-CN"/>
              </w:rPr>
            </w:pPr>
            <w:r w:rsidRPr="00F84EB3">
              <w:rPr>
                <w:rFonts w:ascii="Times New Roman" w:hAnsi="Times New Roman"/>
                <w:b w:val="0"/>
                <w:szCs w:val="20"/>
                <w:lang w:eastAsia="zh-CN"/>
              </w:rPr>
              <w:t xml:space="preserve">For Option 1-1 (as described in RAN1 agreement), the LP-WUS monitoring occasion locates at a configured time offset before the start of </w:t>
            </w:r>
            <w:proofErr w:type="spellStart"/>
            <w:r w:rsidRPr="00F84EB3">
              <w:rPr>
                <w:rFonts w:ascii="Times New Roman" w:hAnsi="Times New Roman"/>
                <w:b w:val="0"/>
                <w:szCs w:val="20"/>
                <w:lang w:eastAsia="zh-CN"/>
              </w:rPr>
              <w:t>drx-onDurationTimer</w:t>
            </w:r>
            <w:proofErr w:type="spellEnd"/>
            <w:r w:rsidRPr="00F84EB3">
              <w:rPr>
                <w:rFonts w:ascii="Times New Roman" w:hAnsi="Times New Roman"/>
                <w:b w:val="0"/>
                <w:szCs w:val="20"/>
                <w:lang w:eastAsia="zh-CN"/>
              </w:rPr>
              <w:t>. The range of time offset can be determined by RAN1.</w:t>
            </w:r>
          </w:p>
          <w:p w14:paraId="7DF79D9B" w14:textId="77777777" w:rsidR="00542328" w:rsidRPr="00F84EB3" w:rsidRDefault="00542328" w:rsidP="00542328">
            <w:pPr>
              <w:pStyle w:val="Agreement"/>
              <w:keepLines/>
              <w:rPr>
                <w:rFonts w:ascii="Times New Roman" w:hAnsi="Times New Roman"/>
                <w:b w:val="0"/>
                <w:szCs w:val="20"/>
                <w:lang w:eastAsia="zh-CN"/>
              </w:rPr>
            </w:pPr>
            <w:r w:rsidRPr="00F84EB3">
              <w:rPr>
                <w:rFonts w:ascii="Times New Roman" w:hAnsi="Times New Roman"/>
                <w:b w:val="0"/>
                <w:szCs w:val="20"/>
                <w:lang w:eastAsia="zh-CN"/>
              </w:rPr>
              <w:t>For Option 1-1, RAN2 assumes the solutions/ operations introduced for DCP mechanism is taken as baseline.</w:t>
            </w:r>
          </w:p>
          <w:p w14:paraId="1F664370" w14:textId="77777777" w:rsidR="00542328" w:rsidRPr="00F84EB3" w:rsidRDefault="00542328" w:rsidP="00542328">
            <w:pPr>
              <w:pStyle w:val="Agreement"/>
              <w:keepLines/>
              <w:rPr>
                <w:rFonts w:ascii="Times New Roman" w:hAnsi="Times New Roman"/>
                <w:b w:val="0"/>
                <w:szCs w:val="20"/>
                <w:lang w:eastAsia="zh-CN"/>
              </w:rPr>
            </w:pPr>
            <w:r w:rsidRPr="00F84EB3">
              <w:rPr>
                <w:rFonts w:ascii="Times New Roman" w:hAnsi="Times New Roman"/>
                <w:b w:val="0"/>
                <w:szCs w:val="20"/>
                <w:lang w:eastAsia="zh-CN"/>
              </w:rPr>
              <w:t>RAN2 assume that legacy DCP and Option 1-1 is not configured simultaneously for a UE.</w:t>
            </w:r>
          </w:p>
          <w:p w14:paraId="3135EA64" w14:textId="77777777" w:rsidR="00542328" w:rsidRPr="00F84EB3" w:rsidRDefault="00542328" w:rsidP="00542328">
            <w:pPr>
              <w:pStyle w:val="Agreement"/>
              <w:keepLines/>
              <w:rPr>
                <w:rFonts w:ascii="Times New Roman" w:hAnsi="Times New Roman"/>
                <w:b w:val="0"/>
                <w:szCs w:val="20"/>
                <w:lang w:eastAsia="zh-CN"/>
              </w:rPr>
            </w:pPr>
            <w:r w:rsidRPr="00F84EB3">
              <w:rPr>
                <w:rFonts w:ascii="Times New Roman" w:hAnsi="Times New Roman"/>
                <w:b w:val="0"/>
                <w:szCs w:val="20"/>
                <w:lang w:eastAsia="zh-CN"/>
              </w:rPr>
              <w:t>The LP-WUS related configuration for RRC CONNECTED state UE is provided via dedicated RRC message.</w:t>
            </w:r>
          </w:p>
          <w:p w14:paraId="5583D5FA" w14:textId="77777777" w:rsidR="00DA1ED7" w:rsidRDefault="00DA1ED7" w:rsidP="00405944">
            <w:pPr>
              <w:spacing w:afterLines="50" w:after="120"/>
              <w:jc w:val="both"/>
              <w:rPr>
                <w:szCs w:val="22"/>
                <w:lang w:eastAsia="ja-JP"/>
              </w:rPr>
            </w:pPr>
          </w:p>
        </w:tc>
      </w:tr>
    </w:tbl>
    <w:p w14:paraId="464CFF87" w14:textId="342F776F" w:rsidR="00DA1ED7" w:rsidRDefault="006F0A2C" w:rsidP="00405944">
      <w:pPr>
        <w:spacing w:afterLines="50" w:after="120"/>
        <w:jc w:val="both"/>
        <w:rPr>
          <w:szCs w:val="22"/>
          <w:lang w:eastAsia="ja-JP"/>
        </w:rPr>
      </w:pPr>
      <w:r>
        <w:rPr>
          <w:szCs w:val="22"/>
          <w:lang w:eastAsia="ja-JP"/>
        </w:rPr>
        <w:t>Furthermore, in RAN2#127 meeting, there was an agreement as follows</w:t>
      </w:r>
      <w:r w:rsidR="00216CC5">
        <w:rPr>
          <w:szCs w:val="22"/>
          <w:lang w:eastAsia="ja-JP"/>
        </w:rPr>
        <w:t xml:space="preserve"> </w:t>
      </w:r>
      <w:r w:rsidR="00216CC5">
        <w:rPr>
          <w:szCs w:val="22"/>
          <w:lang w:eastAsia="ja-JP"/>
        </w:rPr>
        <w:fldChar w:fldCharType="begin"/>
      </w:r>
      <w:r w:rsidR="00216CC5">
        <w:rPr>
          <w:szCs w:val="22"/>
          <w:lang w:eastAsia="ja-JP"/>
        </w:rPr>
        <w:instrText xml:space="preserve"> REF _Ref178930998 \r \h </w:instrText>
      </w:r>
      <w:r w:rsidR="00216CC5">
        <w:rPr>
          <w:szCs w:val="22"/>
          <w:lang w:eastAsia="ja-JP"/>
        </w:rPr>
      </w:r>
      <w:r w:rsidR="00216CC5">
        <w:rPr>
          <w:szCs w:val="22"/>
          <w:lang w:eastAsia="ja-JP"/>
        </w:rPr>
        <w:fldChar w:fldCharType="separate"/>
      </w:r>
      <w:r w:rsidR="00216CC5">
        <w:rPr>
          <w:szCs w:val="22"/>
          <w:lang w:eastAsia="ja-JP"/>
        </w:rPr>
        <w:t>[6]</w:t>
      </w:r>
      <w:r w:rsidR="00216CC5">
        <w:rPr>
          <w:szCs w:val="22"/>
          <w:lang w:eastAsia="ja-JP"/>
        </w:rPr>
        <w:fldChar w:fldCharType="end"/>
      </w:r>
      <w:r>
        <w:rPr>
          <w:szCs w:val="22"/>
          <w:lang w:eastAsia="ja-JP"/>
        </w:rPr>
        <w:t>:</w:t>
      </w:r>
    </w:p>
    <w:tbl>
      <w:tblPr>
        <w:tblStyle w:val="TableGrid"/>
        <w:tblW w:w="0" w:type="auto"/>
        <w:tblLook w:val="04A0" w:firstRow="1" w:lastRow="0" w:firstColumn="1" w:lastColumn="0" w:noHBand="0" w:noVBand="1"/>
      </w:tblPr>
      <w:tblGrid>
        <w:gridCol w:w="9855"/>
      </w:tblGrid>
      <w:tr w:rsidR="005B1B84" w14:paraId="10DCDAF2" w14:textId="77777777" w:rsidTr="005B1B84">
        <w:tc>
          <w:tcPr>
            <w:tcW w:w="9855" w:type="dxa"/>
          </w:tcPr>
          <w:p w14:paraId="2AFC05EF" w14:textId="77777777" w:rsidR="005B1B84" w:rsidRPr="008F584E" w:rsidRDefault="005B1B84" w:rsidP="005B1B84">
            <w:pPr>
              <w:jc w:val="both"/>
              <w:rPr>
                <w:rFonts w:eastAsia="MS Mincho"/>
                <w:lang w:eastAsia="zh-CN"/>
              </w:rPr>
            </w:pPr>
          </w:p>
          <w:p w14:paraId="217C6F61" w14:textId="77777777" w:rsidR="005B1B84" w:rsidRPr="008F584E" w:rsidRDefault="005B1B84" w:rsidP="008F584E">
            <w:pPr>
              <w:pStyle w:val="Agreement"/>
              <w:rPr>
                <w:rFonts w:ascii="Times New Roman" w:hAnsi="Times New Roman"/>
                <w:b w:val="0"/>
                <w:szCs w:val="20"/>
                <w:lang w:eastAsia="zh-CN"/>
              </w:rPr>
            </w:pPr>
            <w:r w:rsidRPr="008F584E">
              <w:rPr>
                <w:rFonts w:ascii="Times New Roman" w:hAnsi="Times New Roman"/>
                <w:b w:val="0"/>
                <w:szCs w:val="20"/>
                <w:lang w:eastAsia="zh-CN"/>
              </w:rPr>
              <w:t xml:space="preserve">For option 1-2, </w:t>
            </w:r>
          </w:p>
          <w:p w14:paraId="3DC98FA4" w14:textId="77777777" w:rsidR="005B1B84" w:rsidRPr="008F584E" w:rsidRDefault="005B1B84" w:rsidP="008F584E">
            <w:pPr>
              <w:pStyle w:val="Agreement"/>
              <w:numPr>
                <w:ilvl w:val="0"/>
                <w:numId w:val="0"/>
              </w:numPr>
              <w:ind w:left="181"/>
              <w:rPr>
                <w:rFonts w:ascii="Times New Roman" w:hAnsi="Times New Roman"/>
                <w:b w:val="0"/>
                <w:szCs w:val="20"/>
                <w:lang w:eastAsia="zh-CN"/>
              </w:rPr>
            </w:pPr>
            <w:r w:rsidRPr="008F584E">
              <w:rPr>
                <w:rFonts w:ascii="Times New Roman" w:hAnsi="Times New Roman"/>
                <w:b w:val="0"/>
                <w:szCs w:val="20"/>
                <w:lang w:eastAsia="zh-CN"/>
              </w:rPr>
              <w:t>After LP-WUS triggers the UE to perform PDCCH monitoring, the UE starts one timer. When the timer is running, the UE monitors PDCCH. FFS on the timer (e.g., newly defined timer or legacy timer.)</w:t>
            </w:r>
          </w:p>
          <w:p w14:paraId="78985147" w14:textId="77777777" w:rsidR="005B1B84" w:rsidRPr="00DC1416" w:rsidRDefault="005B1B84" w:rsidP="008F584E">
            <w:pPr>
              <w:pStyle w:val="Agreement"/>
              <w:numPr>
                <w:ilvl w:val="0"/>
                <w:numId w:val="0"/>
              </w:numPr>
              <w:ind w:left="181"/>
              <w:rPr>
                <w:lang w:eastAsia="zh-CN"/>
              </w:rPr>
            </w:pPr>
            <w:r w:rsidRPr="008F584E">
              <w:rPr>
                <w:rFonts w:ascii="Times New Roman" w:hAnsi="Times New Roman"/>
                <w:b w:val="0"/>
                <w:szCs w:val="20"/>
                <w:lang w:eastAsia="zh-CN"/>
              </w:rPr>
              <w:t>The timer is started at a time offset after receiving the LP-WUS indication for PDCCH monitoring. The range of time offset is left for RAN1.</w:t>
            </w:r>
          </w:p>
          <w:p w14:paraId="0B066EFF" w14:textId="77777777" w:rsidR="005B1B84" w:rsidRDefault="005B1B84" w:rsidP="00405944">
            <w:pPr>
              <w:spacing w:afterLines="50" w:after="120"/>
              <w:jc w:val="both"/>
              <w:rPr>
                <w:szCs w:val="22"/>
                <w:lang w:eastAsia="ja-JP"/>
              </w:rPr>
            </w:pPr>
          </w:p>
        </w:tc>
      </w:tr>
    </w:tbl>
    <w:p w14:paraId="2D938E6B" w14:textId="77777777" w:rsidR="006F0A2C" w:rsidRPr="00E81B03" w:rsidRDefault="006F0A2C" w:rsidP="00405944">
      <w:pPr>
        <w:spacing w:afterLines="50" w:after="120"/>
        <w:jc w:val="both"/>
        <w:rPr>
          <w:szCs w:val="22"/>
          <w:lang w:eastAsia="ja-JP"/>
        </w:rPr>
      </w:pPr>
    </w:p>
    <w:p w14:paraId="5008CA8C" w14:textId="04BBCFD3" w:rsidR="002812BD" w:rsidRPr="00E81B03" w:rsidRDefault="002812BD" w:rsidP="00405944">
      <w:pPr>
        <w:spacing w:afterLines="50" w:after="120"/>
        <w:jc w:val="both"/>
        <w:rPr>
          <w:szCs w:val="22"/>
          <w:lang w:eastAsia="ja-JP"/>
        </w:rPr>
      </w:pPr>
      <w:r w:rsidRPr="00E81B03">
        <w:rPr>
          <w:szCs w:val="22"/>
          <w:lang w:eastAsia="ja-JP"/>
        </w:rPr>
        <w:t>In this document, w</w:t>
      </w:r>
      <w:r w:rsidR="00C90F0F" w:rsidRPr="00E81B03">
        <w:rPr>
          <w:szCs w:val="22"/>
          <w:lang w:eastAsia="ja-JP"/>
        </w:rPr>
        <w:t xml:space="preserve">e provide our views on LP-WUS operation in </w:t>
      </w:r>
      <w:r w:rsidR="00C030FA" w:rsidRPr="00E81B03">
        <w:rPr>
          <w:szCs w:val="22"/>
          <w:lang w:eastAsia="ja-JP"/>
        </w:rPr>
        <w:t xml:space="preserve">RRC </w:t>
      </w:r>
      <w:r w:rsidR="00C90F0F" w:rsidRPr="00E81B03">
        <w:rPr>
          <w:szCs w:val="22"/>
          <w:lang w:eastAsia="ja-JP"/>
        </w:rPr>
        <w:t>CONNECTED mode.</w:t>
      </w:r>
    </w:p>
    <w:p w14:paraId="150800E3" w14:textId="220B9ABC" w:rsidR="00405944" w:rsidRPr="007016A5" w:rsidRDefault="00197138" w:rsidP="00645972">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rPr>
          <w:highlight w:val="yellow"/>
        </w:rPr>
      </w:pPr>
      <w:r w:rsidRPr="007016A5">
        <w:rPr>
          <w:highlight w:val="yellow"/>
        </w:rPr>
        <w:t>Dis</w:t>
      </w:r>
      <w:r w:rsidR="00137D59" w:rsidRPr="007016A5">
        <w:rPr>
          <w:highlight w:val="yellow"/>
        </w:rPr>
        <w:t xml:space="preserve">cussion </w:t>
      </w:r>
    </w:p>
    <w:p w14:paraId="7545DE2F" w14:textId="08BAC2D8" w:rsidR="00CE2B3B" w:rsidRPr="00F7184A" w:rsidRDefault="00001246" w:rsidP="00F84EB3">
      <w:pPr>
        <w:pStyle w:val="Caption"/>
        <w:jc w:val="both"/>
      </w:pPr>
      <w:r w:rsidRPr="00F7184A">
        <w:rPr>
          <w:rFonts w:ascii="Times New Roman" w:eastAsia="SimSun" w:hAnsi="Times New Roman"/>
          <w:b w:val="0"/>
          <w:szCs w:val="20"/>
        </w:rPr>
        <w:t>The legacy UE operating in RRC connected mode</w:t>
      </w:r>
      <w:r w:rsidR="00F7569A" w:rsidRPr="00F7184A">
        <w:rPr>
          <w:rFonts w:ascii="Times New Roman" w:eastAsia="SimSun" w:hAnsi="Times New Roman"/>
          <w:b w:val="0"/>
          <w:szCs w:val="20"/>
        </w:rPr>
        <w:t xml:space="preserve"> </w:t>
      </w:r>
      <w:r w:rsidR="00B77918" w:rsidRPr="00F7184A">
        <w:rPr>
          <w:rFonts w:ascii="Times New Roman" w:eastAsia="SimSun" w:hAnsi="Times New Roman"/>
          <w:b w:val="0"/>
          <w:szCs w:val="20"/>
        </w:rPr>
        <w:t>and configured with C-DRX</w:t>
      </w:r>
      <w:r w:rsidR="0065786E" w:rsidRPr="00F7184A">
        <w:rPr>
          <w:rFonts w:ascii="Times New Roman" w:eastAsia="SimSun" w:hAnsi="Times New Roman"/>
          <w:b w:val="0"/>
          <w:szCs w:val="20"/>
        </w:rPr>
        <w:t xml:space="preserve"> </w:t>
      </w:r>
      <w:r w:rsidR="00F7569A" w:rsidRPr="00F7184A">
        <w:rPr>
          <w:rFonts w:ascii="Times New Roman" w:eastAsia="SimSun" w:hAnsi="Times New Roman"/>
          <w:b w:val="0"/>
          <w:szCs w:val="20"/>
        </w:rPr>
        <w:t>should keep the main receiver (MR)</w:t>
      </w:r>
      <w:r w:rsidR="000C1EBA" w:rsidRPr="00F7184A">
        <w:rPr>
          <w:rFonts w:ascii="Times New Roman" w:eastAsia="SimSun" w:hAnsi="Times New Roman"/>
          <w:b w:val="0"/>
          <w:szCs w:val="20"/>
        </w:rPr>
        <w:t xml:space="preserve"> fully operated to monitor PDCCH</w:t>
      </w:r>
      <w:r w:rsidR="0052437B" w:rsidRPr="00F7184A">
        <w:rPr>
          <w:rFonts w:ascii="Times New Roman" w:eastAsia="SimSun" w:hAnsi="Times New Roman"/>
          <w:b w:val="0"/>
          <w:szCs w:val="20"/>
        </w:rPr>
        <w:t xml:space="preserve"> </w:t>
      </w:r>
      <w:r w:rsidR="0065786E" w:rsidRPr="00F7184A">
        <w:rPr>
          <w:rFonts w:ascii="Times New Roman" w:eastAsia="SimSun" w:hAnsi="Times New Roman"/>
          <w:b w:val="0"/>
          <w:szCs w:val="20"/>
        </w:rPr>
        <w:t>in C-DRX active time. However, there are</w:t>
      </w:r>
      <w:r w:rsidR="00230BCA" w:rsidRPr="00F7184A">
        <w:rPr>
          <w:rFonts w:ascii="Times New Roman" w:eastAsia="SimSun" w:hAnsi="Times New Roman"/>
          <w:b w:val="0"/>
          <w:szCs w:val="20"/>
        </w:rPr>
        <w:t xml:space="preserve"> some occasions whe</w:t>
      </w:r>
      <w:r w:rsidR="006C22B2" w:rsidRPr="00F7184A">
        <w:rPr>
          <w:rFonts w:ascii="Times New Roman" w:eastAsia="SimSun" w:hAnsi="Times New Roman"/>
          <w:b w:val="0"/>
          <w:szCs w:val="20"/>
        </w:rPr>
        <w:t>n</w:t>
      </w:r>
      <w:r w:rsidR="00230BCA" w:rsidRPr="00F7184A">
        <w:rPr>
          <w:rFonts w:ascii="Times New Roman" w:eastAsia="SimSun" w:hAnsi="Times New Roman"/>
          <w:b w:val="0"/>
          <w:szCs w:val="20"/>
        </w:rPr>
        <w:t xml:space="preserve"> there is nothing scheduled for the UE. Consequently, the UE </w:t>
      </w:r>
      <w:r w:rsidR="004321D8" w:rsidRPr="00F7184A">
        <w:rPr>
          <w:rFonts w:ascii="Times New Roman" w:eastAsia="SimSun" w:hAnsi="Times New Roman"/>
          <w:b w:val="0"/>
          <w:szCs w:val="20"/>
        </w:rPr>
        <w:t>uses unnecessary power consumption by monitoring PDCCH</w:t>
      </w:r>
      <w:r w:rsidR="0056606E" w:rsidRPr="00F7184A">
        <w:rPr>
          <w:rFonts w:ascii="Times New Roman" w:eastAsia="SimSun" w:hAnsi="Times New Roman"/>
          <w:b w:val="0"/>
          <w:szCs w:val="20"/>
        </w:rPr>
        <w:t xml:space="preserve"> when the </w:t>
      </w:r>
      <w:proofErr w:type="spellStart"/>
      <w:r w:rsidR="0056606E" w:rsidRPr="00F7184A">
        <w:rPr>
          <w:rFonts w:ascii="Times New Roman" w:eastAsia="SimSun" w:hAnsi="Times New Roman"/>
          <w:b w:val="0"/>
          <w:szCs w:val="20"/>
        </w:rPr>
        <w:t>gNB</w:t>
      </w:r>
      <w:proofErr w:type="spellEnd"/>
      <w:r w:rsidR="0056606E" w:rsidRPr="00F7184A">
        <w:rPr>
          <w:rFonts w:ascii="Times New Roman" w:eastAsia="SimSun" w:hAnsi="Times New Roman"/>
          <w:b w:val="0"/>
          <w:szCs w:val="20"/>
        </w:rPr>
        <w:t xml:space="preserve"> does not transmit </w:t>
      </w:r>
      <w:r w:rsidR="006F38F8" w:rsidRPr="00F7184A">
        <w:rPr>
          <w:rFonts w:ascii="Times New Roman" w:eastAsia="SimSun" w:hAnsi="Times New Roman"/>
          <w:b w:val="0"/>
          <w:szCs w:val="20"/>
        </w:rPr>
        <w:t xml:space="preserve">anything on the </w:t>
      </w:r>
      <w:r w:rsidR="0056606E" w:rsidRPr="00F7184A">
        <w:rPr>
          <w:rFonts w:ascii="Times New Roman" w:eastAsia="SimSun" w:hAnsi="Times New Roman"/>
          <w:b w:val="0"/>
          <w:szCs w:val="20"/>
        </w:rPr>
        <w:t>PDCCH.</w:t>
      </w:r>
      <w:r w:rsidR="00BE7FFB" w:rsidRPr="00F7184A">
        <w:rPr>
          <w:rFonts w:ascii="Times New Roman" w:eastAsia="SimSun" w:hAnsi="Times New Roman"/>
          <w:b w:val="0"/>
          <w:szCs w:val="20"/>
        </w:rPr>
        <w:t xml:space="preserve"> There have been some </w:t>
      </w:r>
      <w:r w:rsidR="00AF7B90" w:rsidRPr="00F7184A">
        <w:rPr>
          <w:rFonts w:ascii="Times New Roman" w:eastAsia="SimSun" w:hAnsi="Times New Roman"/>
          <w:b w:val="0"/>
          <w:szCs w:val="20"/>
        </w:rPr>
        <w:t>enhancements proposed in previous NR releases to reduce UE power consumption</w:t>
      </w:r>
      <w:r w:rsidR="00084F0C" w:rsidRPr="00F7184A">
        <w:rPr>
          <w:rFonts w:ascii="Times New Roman" w:eastAsia="SimSun" w:hAnsi="Times New Roman"/>
          <w:b w:val="0"/>
          <w:szCs w:val="20"/>
        </w:rPr>
        <w:t xml:space="preserve">. These </w:t>
      </w:r>
      <w:r w:rsidR="005D7B0D" w:rsidRPr="00F7184A">
        <w:rPr>
          <w:rFonts w:ascii="Times New Roman" w:eastAsia="SimSun" w:hAnsi="Times New Roman"/>
          <w:b w:val="0"/>
          <w:szCs w:val="20"/>
        </w:rPr>
        <w:t xml:space="preserve">techniques </w:t>
      </w:r>
      <w:r w:rsidR="00084F0C" w:rsidRPr="00F7184A">
        <w:rPr>
          <w:rFonts w:ascii="Times New Roman" w:eastAsia="SimSun" w:hAnsi="Times New Roman"/>
          <w:b w:val="0"/>
          <w:szCs w:val="20"/>
        </w:rPr>
        <w:t>are</w:t>
      </w:r>
      <w:r w:rsidR="0061568A" w:rsidRPr="00F7184A">
        <w:rPr>
          <w:rFonts w:ascii="Times New Roman" w:eastAsia="SimSun" w:hAnsi="Times New Roman"/>
          <w:b w:val="0"/>
          <w:szCs w:val="20"/>
        </w:rPr>
        <w:t xml:space="preserve"> Rel-16 DCP</w:t>
      </w:r>
      <w:r w:rsidR="00424517" w:rsidRPr="00F7184A">
        <w:rPr>
          <w:rFonts w:ascii="Times New Roman" w:eastAsia="SimSun" w:hAnsi="Times New Roman"/>
          <w:b w:val="0"/>
          <w:szCs w:val="20"/>
        </w:rPr>
        <w:t xml:space="preserve"> on the usage of DCI with CRC scrambled by PS-RNTI</w:t>
      </w:r>
      <w:r w:rsidR="00084F0C" w:rsidRPr="00F7184A">
        <w:rPr>
          <w:rFonts w:ascii="Times New Roman" w:eastAsia="SimSun" w:hAnsi="Times New Roman"/>
          <w:b w:val="0"/>
          <w:szCs w:val="20"/>
        </w:rPr>
        <w:t xml:space="preserve"> and Rel-17 PDCCH monitoring adaptation. However, both </w:t>
      </w:r>
      <w:r w:rsidR="005D7B0D" w:rsidRPr="00F7184A">
        <w:rPr>
          <w:rFonts w:ascii="Times New Roman" w:eastAsia="SimSun" w:hAnsi="Times New Roman"/>
          <w:b w:val="0"/>
          <w:szCs w:val="20"/>
        </w:rPr>
        <w:lastRenderedPageBreak/>
        <w:t>techniques</w:t>
      </w:r>
      <w:r w:rsidR="00273B86" w:rsidRPr="00F7184A">
        <w:rPr>
          <w:rFonts w:ascii="Times New Roman" w:eastAsia="SimSun" w:hAnsi="Times New Roman"/>
          <w:b w:val="0"/>
          <w:szCs w:val="20"/>
        </w:rPr>
        <w:t xml:space="preserve"> are based on PDCCH-based signalling. PDCCH decoding is known </w:t>
      </w:r>
      <w:r w:rsidR="003C7F14" w:rsidRPr="00F7184A">
        <w:rPr>
          <w:rFonts w:ascii="Times New Roman" w:eastAsia="SimSun" w:hAnsi="Times New Roman"/>
          <w:b w:val="0"/>
          <w:szCs w:val="20"/>
        </w:rPr>
        <w:t>as a power-hungry and high computation operation as it involved blind detection process.</w:t>
      </w:r>
      <w:r w:rsidR="00C72256" w:rsidRPr="00F7184A">
        <w:rPr>
          <w:rFonts w:ascii="Times New Roman" w:eastAsia="SimSun" w:hAnsi="Times New Roman"/>
          <w:b w:val="0"/>
          <w:szCs w:val="20"/>
        </w:rPr>
        <w:t xml:space="preserve"> </w:t>
      </w:r>
      <w:r w:rsidR="00861E5A" w:rsidRPr="00F7184A">
        <w:rPr>
          <w:rFonts w:ascii="Times New Roman" w:eastAsia="SimSun" w:hAnsi="Times New Roman"/>
          <w:b w:val="0"/>
          <w:szCs w:val="20"/>
        </w:rPr>
        <w:t>LP-WUS</w:t>
      </w:r>
      <w:r w:rsidR="0093649E" w:rsidRPr="00F7184A">
        <w:rPr>
          <w:rFonts w:ascii="Times New Roman" w:eastAsia="SimSun" w:hAnsi="Times New Roman"/>
          <w:b w:val="0"/>
          <w:szCs w:val="20"/>
        </w:rPr>
        <w:t xml:space="preserve"> can be used as an alternative </w:t>
      </w:r>
      <w:r w:rsidR="009171BF" w:rsidRPr="00F7184A">
        <w:rPr>
          <w:rFonts w:ascii="Times New Roman" w:eastAsia="SimSun" w:hAnsi="Times New Roman"/>
          <w:b w:val="0"/>
          <w:szCs w:val="20"/>
        </w:rPr>
        <w:t xml:space="preserve">of DCP so that the UE </w:t>
      </w:r>
      <w:r w:rsidR="00D11D51" w:rsidRPr="00F7184A">
        <w:rPr>
          <w:rFonts w:ascii="Times New Roman" w:eastAsia="SimSun" w:hAnsi="Times New Roman"/>
          <w:b w:val="0"/>
          <w:szCs w:val="20"/>
        </w:rPr>
        <w:t>power consumption can be improved.</w:t>
      </w:r>
      <w:r w:rsidR="004E118A" w:rsidRPr="00F7184A">
        <w:rPr>
          <w:rFonts w:ascii="Times New Roman" w:eastAsia="SimSun" w:hAnsi="Times New Roman"/>
          <w:b w:val="0"/>
          <w:szCs w:val="20"/>
        </w:rPr>
        <w:t xml:space="preserve"> LP-WUS can </w:t>
      </w:r>
      <w:r w:rsidR="00554291" w:rsidRPr="00F7184A">
        <w:rPr>
          <w:rFonts w:ascii="Times New Roman" w:eastAsia="SimSun" w:hAnsi="Times New Roman"/>
          <w:b w:val="0"/>
          <w:szCs w:val="20"/>
        </w:rPr>
        <w:t>trigger the PDCCH monitoring.</w:t>
      </w:r>
      <w:r w:rsidR="00F06C69" w:rsidRPr="00F7184A">
        <w:rPr>
          <w:rFonts w:ascii="Times New Roman" w:eastAsia="SimSun" w:hAnsi="Times New Roman"/>
          <w:b w:val="0"/>
          <w:szCs w:val="20"/>
        </w:rPr>
        <w:t xml:space="preserve"> Several </w:t>
      </w:r>
      <w:r w:rsidR="00282BC8">
        <w:rPr>
          <w:rFonts w:ascii="Times New Roman" w:eastAsia="SimSun" w:hAnsi="Times New Roman"/>
          <w:b w:val="0"/>
          <w:szCs w:val="20"/>
        </w:rPr>
        <w:t>solutions/</w:t>
      </w:r>
      <w:r w:rsidR="00F06C69" w:rsidRPr="00F7184A">
        <w:rPr>
          <w:rFonts w:ascii="Times New Roman" w:eastAsia="SimSun" w:hAnsi="Times New Roman"/>
          <w:b w:val="0"/>
          <w:szCs w:val="20"/>
        </w:rPr>
        <w:t>options were identified</w:t>
      </w:r>
      <w:r w:rsidR="00E81FB5">
        <w:rPr>
          <w:rFonts w:ascii="Times New Roman" w:eastAsia="SimSun" w:hAnsi="Times New Roman"/>
          <w:b w:val="0"/>
          <w:szCs w:val="20"/>
        </w:rPr>
        <w:t xml:space="preserve"> in the last </w:t>
      </w:r>
      <w:r w:rsidR="00CF3420">
        <w:rPr>
          <w:rFonts w:ascii="Times New Roman" w:eastAsia="SimSun" w:hAnsi="Times New Roman"/>
          <w:b w:val="0"/>
          <w:szCs w:val="20"/>
        </w:rPr>
        <w:t>few meetings</w:t>
      </w:r>
      <w:r w:rsidR="00F06C69" w:rsidRPr="00F7184A">
        <w:rPr>
          <w:rFonts w:ascii="Times New Roman" w:eastAsia="SimSun" w:hAnsi="Times New Roman"/>
          <w:b w:val="0"/>
          <w:szCs w:val="20"/>
        </w:rPr>
        <w:t xml:space="preserve">. </w:t>
      </w:r>
      <w:r w:rsidR="00436856">
        <w:rPr>
          <w:rFonts w:ascii="Times New Roman" w:eastAsia="SimSun" w:hAnsi="Times New Roman"/>
          <w:b w:val="0"/>
          <w:szCs w:val="20"/>
        </w:rPr>
        <w:t xml:space="preserve">In RAN1#118, it was agreed to support Option 1-1 and Option 1-2. </w:t>
      </w:r>
      <w:r w:rsidR="00F06C69" w:rsidRPr="00F7184A">
        <w:rPr>
          <w:rFonts w:ascii="Times New Roman" w:eastAsia="SimSun" w:hAnsi="Times New Roman"/>
          <w:b w:val="0"/>
          <w:szCs w:val="20"/>
        </w:rPr>
        <w:t xml:space="preserve">Our </w:t>
      </w:r>
      <w:r w:rsidR="00BF713F">
        <w:rPr>
          <w:rFonts w:ascii="Times New Roman" w:eastAsia="SimSun" w:hAnsi="Times New Roman"/>
          <w:b w:val="0"/>
          <w:szCs w:val="20"/>
        </w:rPr>
        <w:t xml:space="preserve">main </w:t>
      </w:r>
      <w:r w:rsidR="00F06C69" w:rsidRPr="00F7184A">
        <w:rPr>
          <w:rFonts w:ascii="Times New Roman" w:eastAsia="SimSun" w:hAnsi="Times New Roman"/>
          <w:b w:val="0"/>
          <w:szCs w:val="20"/>
        </w:rPr>
        <w:t>preference is option 1-1</w:t>
      </w:r>
      <w:r w:rsidR="00AE1BE4" w:rsidRPr="00F7184A">
        <w:rPr>
          <w:rFonts w:ascii="Times New Roman" w:eastAsia="SimSun" w:hAnsi="Times New Roman"/>
          <w:b w:val="0"/>
          <w:szCs w:val="20"/>
        </w:rPr>
        <w:t xml:space="preserve"> that the LP-WUS monitoring according to the LP-WUS monitoring configuration before </w:t>
      </w:r>
      <w:proofErr w:type="spellStart"/>
      <w:r w:rsidR="00AE1BE4" w:rsidRPr="00F7184A">
        <w:rPr>
          <w:rFonts w:ascii="Times New Roman" w:eastAsia="SimSun" w:hAnsi="Times New Roman"/>
          <w:b w:val="0"/>
          <w:szCs w:val="20"/>
        </w:rPr>
        <w:t>drx-onDurationTimer</w:t>
      </w:r>
      <w:proofErr w:type="spellEnd"/>
      <w:r w:rsidR="00AE1BE4" w:rsidRPr="00F7184A">
        <w:rPr>
          <w:rFonts w:ascii="Times New Roman" w:eastAsia="SimSun" w:hAnsi="Times New Roman"/>
          <w:b w:val="0"/>
          <w:szCs w:val="20"/>
        </w:rPr>
        <w:t xml:space="preserve"> to trigger the starting of the </w:t>
      </w:r>
      <w:proofErr w:type="spellStart"/>
      <w:r w:rsidR="00AE1BE4" w:rsidRPr="00F7184A">
        <w:rPr>
          <w:rFonts w:ascii="Times New Roman" w:eastAsia="SimSun" w:hAnsi="Times New Roman"/>
          <w:b w:val="0"/>
          <w:szCs w:val="20"/>
        </w:rPr>
        <w:t>drx-onDurationTimer</w:t>
      </w:r>
      <w:proofErr w:type="spellEnd"/>
      <w:r w:rsidR="00AE1BE4" w:rsidRPr="00F7184A">
        <w:rPr>
          <w:rFonts w:ascii="Times New Roman" w:eastAsia="SimSun" w:hAnsi="Times New Roman"/>
          <w:b w:val="0"/>
          <w:szCs w:val="20"/>
        </w:rPr>
        <w:t>.</w:t>
      </w:r>
      <w:r w:rsidR="005C3E19" w:rsidRPr="00F7184A">
        <w:rPr>
          <w:rFonts w:ascii="Times New Roman" w:eastAsia="SimSun" w:hAnsi="Times New Roman"/>
          <w:b w:val="0"/>
          <w:szCs w:val="20"/>
        </w:rPr>
        <w:t xml:space="preserve"> The operation of </w:t>
      </w:r>
      <w:r w:rsidR="00437734" w:rsidRPr="00F7184A">
        <w:rPr>
          <w:rFonts w:ascii="Times New Roman" w:eastAsia="SimSun" w:hAnsi="Times New Roman"/>
          <w:b w:val="0"/>
          <w:szCs w:val="20"/>
        </w:rPr>
        <w:t xml:space="preserve">option 1-1 is illustrated in </w:t>
      </w:r>
      <w:r w:rsidR="00DA70B8" w:rsidRPr="00F84EB3">
        <w:rPr>
          <w:rFonts w:ascii="Times New Roman" w:eastAsia="SimSun" w:hAnsi="Times New Roman"/>
          <w:b w:val="0"/>
          <w:szCs w:val="20"/>
        </w:rPr>
        <w:fldChar w:fldCharType="begin"/>
      </w:r>
      <w:r w:rsidR="00DA70B8" w:rsidRPr="001A726D">
        <w:rPr>
          <w:rFonts w:ascii="Times New Roman" w:eastAsia="SimSun" w:hAnsi="Times New Roman"/>
          <w:b w:val="0"/>
          <w:szCs w:val="20"/>
        </w:rPr>
        <w:instrText xml:space="preserve"> REF _Ref174001633 \h </w:instrText>
      </w:r>
      <w:r w:rsidR="001A726D" w:rsidRPr="00F84EB3">
        <w:rPr>
          <w:rFonts w:ascii="Times New Roman" w:eastAsia="SimSun" w:hAnsi="Times New Roman"/>
          <w:b w:val="0"/>
          <w:szCs w:val="20"/>
        </w:rPr>
        <w:instrText xml:space="preserve"> \* MERGEFORMAT </w:instrText>
      </w:r>
      <w:r w:rsidR="00DA70B8" w:rsidRPr="00F84EB3">
        <w:rPr>
          <w:rFonts w:ascii="Times New Roman" w:eastAsia="SimSun" w:hAnsi="Times New Roman"/>
          <w:b w:val="0"/>
          <w:szCs w:val="20"/>
        </w:rPr>
      </w:r>
      <w:r w:rsidR="00DA70B8" w:rsidRPr="00F84EB3">
        <w:rPr>
          <w:rFonts w:ascii="Times New Roman" w:eastAsia="SimSun" w:hAnsi="Times New Roman"/>
          <w:b w:val="0"/>
          <w:szCs w:val="20"/>
        </w:rPr>
        <w:fldChar w:fldCharType="separate"/>
      </w:r>
      <w:r w:rsidR="00860A2D" w:rsidRPr="008F584E">
        <w:rPr>
          <w:rFonts w:ascii="Times New Roman" w:hAnsi="Times New Roman"/>
          <w:b w:val="0"/>
        </w:rPr>
        <w:t xml:space="preserve">Figure </w:t>
      </w:r>
      <w:r w:rsidR="00860A2D" w:rsidRPr="008F584E">
        <w:rPr>
          <w:rFonts w:ascii="Times New Roman" w:hAnsi="Times New Roman"/>
          <w:b w:val="0"/>
          <w:noProof/>
        </w:rPr>
        <w:t>1</w:t>
      </w:r>
      <w:r w:rsidR="00DA70B8" w:rsidRPr="00F84EB3">
        <w:rPr>
          <w:rFonts w:ascii="Times New Roman" w:eastAsia="SimSun" w:hAnsi="Times New Roman"/>
          <w:b w:val="0"/>
          <w:szCs w:val="20"/>
        </w:rPr>
        <w:fldChar w:fldCharType="end"/>
      </w:r>
      <w:r w:rsidR="00DA70B8" w:rsidRPr="001A726D">
        <w:rPr>
          <w:rFonts w:ascii="Times New Roman" w:eastAsia="SimSun" w:hAnsi="Times New Roman"/>
          <w:b w:val="0"/>
          <w:szCs w:val="20"/>
        </w:rPr>
        <w:t>.</w:t>
      </w:r>
    </w:p>
    <w:p w14:paraId="0121A6A8" w14:textId="25A75AA6" w:rsidR="00BF713F" w:rsidRDefault="00BF713F" w:rsidP="00F84EB3">
      <w:pPr>
        <w:jc w:val="both"/>
      </w:pPr>
      <w:r>
        <w:t>In our view, Option 1-2 is the extension of Option 1-1</w:t>
      </w:r>
      <w:r w:rsidR="00CF3420">
        <w:t>. It has more flexibility in comparison to Option 1-1</w:t>
      </w:r>
      <w:r w:rsidR="001164D6">
        <w:t>. For example, the starting time for the UE to monitor</w:t>
      </w:r>
      <w:r w:rsidR="0082054B">
        <w:t xml:space="preserve"> the PDCCH</w:t>
      </w:r>
      <w:r w:rsidR="009B3FBC">
        <w:t xml:space="preserve">, that is </w:t>
      </w:r>
      <w:r w:rsidR="00076220" w:rsidRPr="001C72B5">
        <w:t xml:space="preserve">starting of the </w:t>
      </w:r>
      <w:proofErr w:type="spellStart"/>
      <w:r w:rsidR="00076220" w:rsidRPr="001C72B5">
        <w:t>drx-onDurationTimer</w:t>
      </w:r>
      <w:proofErr w:type="spellEnd"/>
      <w:r w:rsidR="0082054B">
        <w:t xml:space="preserve"> can be more flexible</w:t>
      </w:r>
      <w:r w:rsidR="00AC1998">
        <w:t xml:space="preserve">. There can be some other parameters that can be </w:t>
      </w:r>
      <w:r w:rsidR="00935150">
        <w:t>configurable</w:t>
      </w:r>
      <w:r w:rsidR="00AC1998">
        <w:t>.</w:t>
      </w:r>
      <w:r w:rsidR="00613A99">
        <w:t xml:space="preserve"> Supporting Option 1-2</w:t>
      </w:r>
      <w:r w:rsidR="006E2382">
        <w:t xml:space="preserve">, in addition to Option 1-1 can be </w:t>
      </w:r>
      <w:r w:rsidR="00364E58">
        <w:t>beneficial for the UE operation in RRC connected mode. The UE can be operated to carry different types of traffic, including XR traffic</w:t>
      </w:r>
      <w:r w:rsidR="00C33CE7">
        <w:t xml:space="preserve">, IoT-type traffic, </w:t>
      </w:r>
      <w:proofErr w:type="spellStart"/>
      <w:r w:rsidR="00C33CE7">
        <w:t>eMBB</w:t>
      </w:r>
      <w:proofErr w:type="spellEnd"/>
      <w:r w:rsidR="00C33CE7">
        <w:t xml:space="preserve"> traffic, in which the data transmission can be tailored so that UE power consumption can be optimized.</w:t>
      </w:r>
      <w:r w:rsidR="00A72B70">
        <w:t xml:space="preserve"> We support to confirming the working assumption made in RAN1#118.</w:t>
      </w:r>
    </w:p>
    <w:p w14:paraId="797BF4B6" w14:textId="188DE9BF" w:rsidR="004304C5" w:rsidRDefault="00590CAA" w:rsidP="004C52AC">
      <w:pPr>
        <w:pStyle w:val="Caption"/>
        <w:jc w:val="center"/>
      </w:pPr>
      <w:bookmarkStart w:id="3" w:name="_Ref163206661"/>
      <w:r w:rsidRPr="00590CAA">
        <w:rPr>
          <w:noProof/>
        </w:rPr>
        <w:drawing>
          <wp:inline distT="0" distB="0" distL="0" distR="0" wp14:anchorId="174D04FA" wp14:editId="0A7AB16B">
            <wp:extent cx="6264275" cy="996315"/>
            <wp:effectExtent l="0" t="0" r="0" b="0"/>
            <wp:docPr id="893177375" name="Picture 1" descr="A black and whit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177375" name="Picture 1" descr="A black and white line&#10;&#10;Description automatically generated"/>
                    <pic:cNvPicPr/>
                  </pic:nvPicPr>
                  <pic:blipFill>
                    <a:blip r:embed="rId9"/>
                    <a:stretch>
                      <a:fillRect/>
                    </a:stretch>
                  </pic:blipFill>
                  <pic:spPr>
                    <a:xfrm>
                      <a:off x="0" y="0"/>
                      <a:ext cx="6264275" cy="996315"/>
                    </a:xfrm>
                    <a:prstGeom prst="rect">
                      <a:avLst/>
                    </a:prstGeom>
                  </pic:spPr>
                </pic:pic>
              </a:graphicData>
            </a:graphic>
          </wp:inline>
        </w:drawing>
      </w:r>
    </w:p>
    <w:p w14:paraId="694EC394" w14:textId="242E97DB" w:rsidR="00E261F7" w:rsidRDefault="007E152A" w:rsidP="004C52AC">
      <w:pPr>
        <w:pStyle w:val="Caption"/>
        <w:jc w:val="center"/>
      </w:pPr>
      <w:bookmarkStart w:id="4" w:name="_Ref174001633"/>
      <w:r>
        <w:t xml:space="preserve">Figure </w:t>
      </w:r>
      <w:r>
        <w:fldChar w:fldCharType="begin"/>
      </w:r>
      <w:r>
        <w:instrText xml:space="preserve"> SEQ Figure \* ARABIC </w:instrText>
      </w:r>
      <w:r>
        <w:fldChar w:fldCharType="separate"/>
      </w:r>
      <w:r w:rsidR="00860A2D">
        <w:rPr>
          <w:noProof/>
        </w:rPr>
        <w:t>1</w:t>
      </w:r>
      <w:r>
        <w:fldChar w:fldCharType="end"/>
      </w:r>
      <w:bookmarkEnd w:id="3"/>
      <w:bookmarkEnd w:id="4"/>
      <w:r>
        <w:t xml:space="preserve">: Illustration of </w:t>
      </w:r>
      <w:r w:rsidR="00ED7582">
        <w:t xml:space="preserve">LP-WUS with </w:t>
      </w:r>
      <w:r>
        <w:t>Option 1</w:t>
      </w:r>
      <w:r w:rsidR="00D60AE7">
        <w:t>-1</w:t>
      </w:r>
      <w:r w:rsidR="00437734">
        <w:t xml:space="preserve"> </w:t>
      </w:r>
      <w:r w:rsidR="000D6CCC">
        <w:fldChar w:fldCharType="begin"/>
      </w:r>
      <w:r w:rsidR="000D6CCC">
        <w:instrText xml:space="preserve"> REF _Ref174001674 \r \h </w:instrText>
      </w:r>
      <w:r w:rsidR="000D6CCC">
        <w:fldChar w:fldCharType="separate"/>
      </w:r>
      <w:r w:rsidR="00860A2D">
        <w:t>[3]</w:t>
      </w:r>
      <w:r w:rsidR="000D6CCC">
        <w:fldChar w:fldCharType="end"/>
      </w:r>
    </w:p>
    <w:p w14:paraId="77721F32" w14:textId="77777777" w:rsidR="006A2510" w:rsidRDefault="006A2510" w:rsidP="00437734">
      <w:pPr>
        <w:pStyle w:val="Caption"/>
      </w:pPr>
    </w:p>
    <w:p w14:paraId="18DF5658" w14:textId="25970F13" w:rsidR="00437734" w:rsidRDefault="00437734" w:rsidP="004C52AC">
      <w:pPr>
        <w:pStyle w:val="Caption"/>
      </w:pPr>
      <w:bookmarkStart w:id="5" w:name="_Toc178934046"/>
      <w:r>
        <w:t xml:space="preserve">Proposal </w:t>
      </w:r>
      <w:r>
        <w:fldChar w:fldCharType="begin"/>
      </w:r>
      <w:r>
        <w:instrText xml:space="preserve"> SEQ Proposal \* ARABIC </w:instrText>
      </w:r>
      <w:r>
        <w:fldChar w:fldCharType="separate"/>
      </w:r>
      <w:r w:rsidR="00860A2D">
        <w:rPr>
          <w:noProof/>
        </w:rPr>
        <w:t>1</w:t>
      </w:r>
      <w:r>
        <w:fldChar w:fldCharType="end"/>
      </w:r>
      <w:r>
        <w:t xml:space="preserve">: </w:t>
      </w:r>
      <w:r w:rsidR="007919DB">
        <w:t>Confirm the working assumption to support Option 1-1 and Option 1-2</w:t>
      </w:r>
      <w:r w:rsidR="002318B9">
        <w:t>.</w:t>
      </w:r>
      <w:r w:rsidR="002318B9" w:rsidDel="002318B9">
        <w:t xml:space="preserve"> </w:t>
      </w:r>
      <w:bookmarkEnd w:id="5"/>
    </w:p>
    <w:p w14:paraId="70D5A1DD" w14:textId="77777777" w:rsidR="002318B9" w:rsidRDefault="002318B9" w:rsidP="0056606E">
      <w:pPr>
        <w:jc w:val="both"/>
      </w:pPr>
    </w:p>
    <w:p w14:paraId="1DFD4B99" w14:textId="340D118C" w:rsidR="00D81429" w:rsidRDefault="00D81429" w:rsidP="0056606E">
      <w:pPr>
        <w:jc w:val="both"/>
      </w:pPr>
      <w:r>
        <w:t xml:space="preserve">In RAN1#117, there was a discussion </w:t>
      </w:r>
      <w:r w:rsidR="00DF51CC">
        <w:t xml:space="preserve">on </w:t>
      </w:r>
      <w:r w:rsidR="00DF51CC" w:rsidRPr="0094506A">
        <w:rPr>
          <w:rFonts w:eastAsia="Yu Mincho"/>
          <w:bCs/>
          <w:lang w:val="en-US"/>
        </w:rPr>
        <w:t xml:space="preserve">support of multiple </w:t>
      </w:r>
      <w:r w:rsidR="00DF51CC" w:rsidRPr="0094506A">
        <w:rPr>
          <w:bCs/>
          <w:lang w:val="en-US"/>
        </w:rPr>
        <w:t xml:space="preserve">minimum time </w:t>
      </w:r>
      <w:r w:rsidR="00DF51CC" w:rsidRPr="0094506A">
        <w:rPr>
          <w:rFonts w:eastAsia="Yu Mincho"/>
          <w:bCs/>
          <w:lang w:val="en-US"/>
        </w:rPr>
        <w:t>gaps</w:t>
      </w:r>
      <w:r w:rsidR="00DF51CC">
        <w:rPr>
          <w:rFonts w:eastAsia="Yu Mincho"/>
          <w:bCs/>
          <w:lang w:val="en-US"/>
        </w:rPr>
        <w:t xml:space="preserve"> (i.e., the time offset in </w:t>
      </w:r>
      <w:r w:rsidR="00DF51CC" w:rsidRPr="00730CCA">
        <w:fldChar w:fldCharType="begin"/>
      </w:r>
      <w:r w:rsidR="00DF51CC" w:rsidRPr="00730CCA">
        <w:instrText xml:space="preserve"> REF _Ref174001633 \h  \* MERGEFORMAT </w:instrText>
      </w:r>
      <w:r w:rsidR="00DF51CC" w:rsidRPr="00730CCA">
        <w:fldChar w:fldCharType="separate"/>
      </w:r>
      <w:r w:rsidR="00860A2D">
        <w:t xml:space="preserve">Figure </w:t>
      </w:r>
      <w:r w:rsidR="00860A2D">
        <w:rPr>
          <w:noProof/>
        </w:rPr>
        <w:t>1</w:t>
      </w:r>
      <w:r w:rsidR="00DF51CC" w:rsidRPr="00730CCA">
        <w:fldChar w:fldCharType="end"/>
      </w:r>
      <w:r w:rsidR="00DF51CC">
        <w:t>)</w:t>
      </w:r>
      <w:r w:rsidR="00CE2A98">
        <w:t xml:space="preserve"> and continued further in RAN1#118 </w:t>
      </w:r>
      <w:r w:rsidR="00CE2A98">
        <w:fldChar w:fldCharType="begin"/>
      </w:r>
      <w:r w:rsidR="00CE2A98">
        <w:instrText xml:space="preserve"> REF _Ref178931097 \r \h </w:instrText>
      </w:r>
      <w:r w:rsidR="00CE2A98">
        <w:fldChar w:fldCharType="separate"/>
      </w:r>
      <w:r w:rsidR="00CE2A98">
        <w:t>[4]</w:t>
      </w:r>
      <w:r w:rsidR="00CE2A98">
        <w:fldChar w:fldCharType="end"/>
      </w:r>
      <w:r w:rsidR="00E7733E">
        <w:t>. We consider the LP-WUS operation with multiple minimum time-gaps can be beneficial</w:t>
      </w:r>
      <w:r w:rsidR="00E76353">
        <w:t>. Some of the UE operation may require a shorter gap (e.g., XR applications)</w:t>
      </w:r>
      <w:r w:rsidR="00F87DB3">
        <w:t>.</w:t>
      </w:r>
      <w:r w:rsidR="00E76353">
        <w:t xml:space="preserve"> </w:t>
      </w:r>
      <w:r w:rsidR="00F87DB3">
        <w:t>S</w:t>
      </w:r>
      <w:r w:rsidR="00E76353">
        <w:t xml:space="preserve">ome others </w:t>
      </w:r>
      <w:r w:rsidR="00F87DB3">
        <w:t>can</w:t>
      </w:r>
      <w:r w:rsidR="00E76353">
        <w:t xml:space="preserve"> be more </w:t>
      </w:r>
      <w:r w:rsidR="00F87DB3">
        <w:t xml:space="preserve">predicted by the </w:t>
      </w:r>
      <w:proofErr w:type="spellStart"/>
      <w:r w:rsidR="00F87DB3">
        <w:t>gNB</w:t>
      </w:r>
      <w:proofErr w:type="spellEnd"/>
      <w:r w:rsidR="00F87DB3">
        <w:t>, so that the time gap can be longer.</w:t>
      </w:r>
      <w:r w:rsidR="00010B52">
        <w:t xml:space="preserve"> </w:t>
      </w:r>
      <w:r w:rsidR="00BB2B2B">
        <w:t>The supporting of multi</w:t>
      </w:r>
      <w:r w:rsidR="00E66C15">
        <w:t xml:space="preserve">ple time-gaps can be based on UE capability. A UE may have a longer one while the others may have a shorter one. </w:t>
      </w:r>
      <w:r w:rsidR="000C1427">
        <w:t xml:space="preserve">A UE that </w:t>
      </w:r>
      <w:r w:rsidR="008069F4">
        <w:t>supports</w:t>
      </w:r>
      <w:r w:rsidR="000C1427">
        <w:t xml:space="preserve"> a shorter time-gap</w:t>
      </w:r>
      <w:r w:rsidR="00924159">
        <w:t xml:space="preserve"> then indirectly, it can support longer time-gap or multiple time-gaps. For such UE, </w:t>
      </w:r>
      <w:r w:rsidR="008069F4">
        <w:t xml:space="preserve">it can be operated such that depending on the need it can be operated with longer time gap and on another </w:t>
      </w:r>
      <w:r w:rsidR="00216CC5">
        <w:t>occasion,</w:t>
      </w:r>
      <w:r w:rsidR="008069F4">
        <w:t xml:space="preserve"> it can be operated with a shorter time-gap. </w:t>
      </w:r>
    </w:p>
    <w:p w14:paraId="6292690C" w14:textId="046C6B64" w:rsidR="00010B52" w:rsidRDefault="00010B52" w:rsidP="00F84EB3">
      <w:pPr>
        <w:pStyle w:val="Caption"/>
      </w:pPr>
      <w:bookmarkStart w:id="6" w:name="_Toc178934047"/>
      <w:r>
        <w:t xml:space="preserve">Proposal </w:t>
      </w:r>
      <w:r>
        <w:fldChar w:fldCharType="begin"/>
      </w:r>
      <w:r>
        <w:instrText xml:space="preserve"> SEQ Proposal \* ARABIC </w:instrText>
      </w:r>
      <w:r>
        <w:fldChar w:fldCharType="separate"/>
      </w:r>
      <w:r w:rsidR="00860A2D">
        <w:rPr>
          <w:noProof/>
        </w:rPr>
        <w:t>2</w:t>
      </w:r>
      <w:r>
        <w:fldChar w:fldCharType="end"/>
      </w:r>
      <w:r>
        <w:t>: Support LP-WUS in RRC connected mode with multiple time-gaps</w:t>
      </w:r>
      <w:bookmarkEnd w:id="6"/>
    </w:p>
    <w:p w14:paraId="224AF7B4" w14:textId="77777777" w:rsidR="00A72E80" w:rsidRPr="00D91C01" w:rsidRDefault="00A72E80" w:rsidP="00A72E80">
      <w:pPr>
        <w:jc w:val="both"/>
      </w:pPr>
      <w:r>
        <w:t xml:space="preserve">During study item phase, various traffic models when the UE is in RRC connected mode were evaluated. The traffic models were XR application, FTP application, and IM application. These applications have different </w:t>
      </w:r>
      <w:proofErr w:type="spellStart"/>
      <w:r>
        <w:t>behavior</w:t>
      </w:r>
      <w:proofErr w:type="spellEnd"/>
      <w:r>
        <w:t xml:space="preserve"> and characteristics, where XR application is one of the examples. The received XR traffic to the UE may experience jitter so that the actual received transmission can be delayed or advanced within certain window (</w:t>
      </w:r>
      <w:proofErr w:type="spellStart"/>
      <w:r>
        <w:t>e.g</w:t>
      </w:r>
      <w:proofErr w:type="spellEnd"/>
      <w:r>
        <w:t xml:space="preserve">, +/- 4 </w:t>
      </w:r>
      <w:proofErr w:type="spellStart"/>
      <w:r>
        <w:t>ms</w:t>
      </w:r>
      <w:proofErr w:type="spellEnd"/>
      <w:r>
        <w:t xml:space="preserve">). In this case, the </w:t>
      </w:r>
      <w:proofErr w:type="spellStart"/>
      <w:r>
        <w:t>gNB</w:t>
      </w:r>
      <w:proofErr w:type="spellEnd"/>
      <w:r>
        <w:t xml:space="preserve"> can indicate the UE that after reception of LP-WUS the UE shall advancing/delaying the PDCCH monitoring operation. In this example, the </w:t>
      </w:r>
      <w:proofErr w:type="spellStart"/>
      <w:r>
        <w:t>gNB</w:t>
      </w:r>
      <w:proofErr w:type="spellEnd"/>
      <w:r>
        <w:t xml:space="preserve"> indicates the subsequent action from the UE upon the reception of LP-WUS. Furthermore, when the UE performs the above applications, the UE is expected in performing unicast transmission/reception with the </w:t>
      </w:r>
      <w:proofErr w:type="spellStart"/>
      <w:r>
        <w:t>gNB</w:t>
      </w:r>
      <w:proofErr w:type="spellEnd"/>
      <w:r>
        <w:t xml:space="preserve">. Subsequently, the LP-WUS transmission in RRC connected mode is a unicast transmission between the </w:t>
      </w:r>
      <w:proofErr w:type="spellStart"/>
      <w:r>
        <w:t>gNB</w:t>
      </w:r>
      <w:proofErr w:type="spellEnd"/>
      <w:r>
        <w:t xml:space="preserve"> and the target UE. </w:t>
      </w:r>
    </w:p>
    <w:p w14:paraId="310D89A9" w14:textId="20C72236" w:rsidR="00A72E80" w:rsidRDefault="00A72E80" w:rsidP="00A72E80">
      <w:pPr>
        <w:pStyle w:val="Caption"/>
      </w:pPr>
      <w:bookmarkStart w:id="7" w:name="_Toc178934048"/>
      <w:r>
        <w:t xml:space="preserve">Proposal </w:t>
      </w:r>
      <w:r>
        <w:fldChar w:fldCharType="begin"/>
      </w:r>
      <w:r>
        <w:instrText xml:space="preserve"> SEQ Proposal \* ARABIC </w:instrText>
      </w:r>
      <w:r>
        <w:fldChar w:fldCharType="separate"/>
      </w:r>
      <w:r>
        <w:rPr>
          <w:noProof/>
        </w:rPr>
        <w:t>5</w:t>
      </w:r>
      <w:r>
        <w:fldChar w:fldCharType="end"/>
      </w:r>
      <w:r>
        <w:t xml:space="preserve">: At least for Option 1-2, LP-WUS transmission in RRC Connected mode indicates the UE </w:t>
      </w:r>
      <w:r w:rsidR="00AC52CB">
        <w:t>on</w:t>
      </w:r>
      <w:r>
        <w:t xml:space="preserve"> the subsequent action </w:t>
      </w:r>
      <w:r w:rsidR="00AC77AD">
        <w:t xml:space="preserve">to be performed </w:t>
      </w:r>
      <w:r>
        <w:t>upon the reception of LP-WUS.</w:t>
      </w:r>
      <w:bookmarkEnd w:id="7"/>
    </w:p>
    <w:p w14:paraId="188F6E77" w14:textId="77777777" w:rsidR="00A17BDA" w:rsidRDefault="00A17BDA" w:rsidP="0056606E">
      <w:pPr>
        <w:jc w:val="both"/>
      </w:pPr>
    </w:p>
    <w:p w14:paraId="28400161" w14:textId="32AF09B3" w:rsidR="00335CEB" w:rsidRDefault="00C85222" w:rsidP="0056606E">
      <w:pPr>
        <w:jc w:val="both"/>
      </w:pPr>
      <w:r>
        <w:t xml:space="preserve">Apart from the DCP, another </w:t>
      </w:r>
      <w:r w:rsidR="00481F68">
        <w:t>technique introduced i</w:t>
      </w:r>
      <w:r w:rsidR="00915F7A">
        <w:t>n LTE-MTC and NB-IoT</w:t>
      </w:r>
      <w:r w:rsidR="001E7C56">
        <w:t xml:space="preserve"> is on</w:t>
      </w:r>
      <w:r w:rsidR="00915F7A">
        <w:t xml:space="preserve"> the usage of </w:t>
      </w:r>
      <w:r w:rsidR="005F52FA">
        <w:t>wake-up signal (</w:t>
      </w:r>
      <w:r w:rsidR="00915F7A">
        <w:t>WUS</w:t>
      </w:r>
      <w:r w:rsidR="005F52FA">
        <w:t>)</w:t>
      </w:r>
      <w:r w:rsidR="001E7C56">
        <w:t xml:space="preserve"> so that the PDCCH decoding </w:t>
      </w:r>
      <w:r w:rsidR="009B77F4">
        <w:t>for paging channel can be avoided in case the UE is not being paged</w:t>
      </w:r>
      <w:r w:rsidR="005F52FA">
        <w:t xml:space="preserve">. </w:t>
      </w:r>
      <w:r w:rsidR="00520A05">
        <w:t>The WUS in both MTC and NB-IoT is sequence-based WUS.</w:t>
      </w:r>
      <w:r w:rsidR="00A61162">
        <w:t xml:space="preserve"> We consider a similar approach can be applied for NR. </w:t>
      </w:r>
      <w:r w:rsidR="00C72256">
        <w:t xml:space="preserve">In our companion </w:t>
      </w:r>
      <w:r w:rsidR="000B12D4">
        <w:t xml:space="preserve">technical </w:t>
      </w:r>
      <w:r w:rsidR="00C72256">
        <w:t>contribution</w:t>
      </w:r>
      <w:r w:rsidR="00AF1C11">
        <w:t xml:space="preserve"> </w:t>
      </w:r>
      <w:r w:rsidR="00AF1C11">
        <w:fldChar w:fldCharType="begin"/>
      </w:r>
      <w:r w:rsidR="00AF1C11">
        <w:instrText xml:space="preserve"> REF _Ref166067131 \r \h </w:instrText>
      </w:r>
      <w:r w:rsidR="00AF1C11">
        <w:fldChar w:fldCharType="separate"/>
      </w:r>
      <w:r w:rsidR="00860A2D">
        <w:t>[6]</w:t>
      </w:r>
      <w:r w:rsidR="00AF1C11">
        <w:fldChar w:fldCharType="end"/>
      </w:r>
      <w:r w:rsidR="000B12D4">
        <w:t>, we described</w:t>
      </w:r>
      <w:r w:rsidR="00C030FA">
        <w:t xml:space="preserve"> the design of LP-WUS design</w:t>
      </w:r>
      <w:r w:rsidR="00A61162">
        <w:t xml:space="preserve"> for NR.</w:t>
      </w:r>
      <w:r w:rsidR="00450CF9">
        <w:t xml:space="preserve"> One main consideration aspect </w:t>
      </w:r>
      <w:r w:rsidR="008650B2">
        <w:t xml:space="preserve">that </w:t>
      </w:r>
      <w:r w:rsidR="00450CF9">
        <w:t>is</w:t>
      </w:r>
      <w:r w:rsidR="006F2DAE">
        <w:t xml:space="preserve"> described in the WID is to </w:t>
      </w:r>
      <w:r w:rsidR="006F2DAE">
        <w:rPr>
          <w:bCs/>
          <w:lang w:val="en-US" w:eastAsia="zh-CN" w:bidi="ar"/>
        </w:rPr>
        <w:t xml:space="preserve">specify an LP-WUS design commonly applicable to both </w:t>
      </w:r>
      <w:r w:rsidR="006F2DAE">
        <w:rPr>
          <w:bCs/>
          <w:lang w:val="en-US" w:eastAsia="zh-CN" w:bidi="ar"/>
        </w:rPr>
        <w:lastRenderedPageBreak/>
        <w:t>IDLE/INACTIVE and CONNECTED modes.</w:t>
      </w:r>
      <w:r w:rsidR="00E30A2A">
        <w:rPr>
          <w:bCs/>
          <w:lang w:val="en-US" w:eastAsia="zh-CN" w:bidi="ar"/>
        </w:rPr>
        <w:t xml:space="preserve"> Based on our analysis described in </w:t>
      </w:r>
      <w:r w:rsidR="00E30A2A">
        <w:fldChar w:fldCharType="begin"/>
      </w:r>
      <w:r w:rsidR="00E30A2A">
        <w:instrText xml:space="preserve"> REF _Ref159052311 \r \h </w:instrText>
      </w:r>
      <w:r w:rsidR="00E30A2A">
        <w:fldChar w:fldCharType="separate"/>
      </w:r>
      <w:r w:rsidR="00860A2D">
        <w:t>[6]</w:t>
      </w:r>
      <w:r w:rsidR="00E30A2A">
        <w:fldChar w:fldCharType="end"/>
      </w:r>
      <w:r w:rsidR="00335CEB">
        <w:t>, the sequence-based LP-WUS operation should also be applicable for the UE operating in RRC connected mode.</w:t>
      </w:r>
      <w:r w:rsidR="00627D68">
        <w:t xml:space="preserve"> Another alternative being discussed in RAN1#</w:t>
      </w:r>
      <w:r w:rsidR="00E64918">
        <w:t xml:space="preserve">117 </w:t>
      </w:r>
      <w:r w:rsidR="00627D68">
        <w:t>is to use encoded bits.</w:t>
      </w:r>
      <w:r w:rsidR="00002E68">
        <w:t xml:space="preserve"> </w:t>
      </w:r>
      <w:r w:rsidR="00F77282">
        <w:t>While flexible, t</w:t>
      </w:r>
      <w:r w:rsidR="00002E68">
        <w:t>he usage of encoded bits</w:t>
      </w:r>
      <w:r w:rsidR="003B3C69">
        <w:t>, however, is</w:t>
      </w:r>
      <w:r w:rsidR="001A003F">
        <w:t xml:space="preserve"> challeng</w:t>
      </w:r>
      <w:r w:rsidR="00B67886">
        <w:t>ing as it may be difficult to meet the required performance</w:t>
      </w:r>
      <w:r w:rsidR="00F77282">
        <w:t xml:space="preserve"> resulting in </w:t>
      </w:r>
      <w:r w:rsidR="00B55875">
        <w:t xml:space="preserve">high miss and </w:t>
      </w:r>
      <w:r w:rsidR="00F77282">
        <w:t>false-alarm rates</w:t>
      </w:r>
      <w:r w:rsidR="006E1542">
        <w:t xml:space="preserve"> and thereby unnecessary high </w:t>
      </w:r>
      <w:r w:rsidR="00CF096F">
        <w:t xml:space="preserve">system overhead at </w:t>
      </w:r>
      <w:proofErr w:type="spellStart"/>
      <w:r w:rsidR="00CF096F">
        <w:t>gNB</w:t>
      </w:r>
      <w:proofErr w:type="spellEnd"/>
      <w:r w:rsidR="00CF096F">
        <w:t xml:space="preserve"> and </w:t>
      </w:r>
      <w:proofErr w:type="gramStart"/>
      <w:r w:rsidR="00CF096F">
        <w:t xml:space="preserve">high </w:t>
      </w:r>
      <w:r w:rsidR="006E1542">
        <w:t>power</w:t>
      </w:r>
      <w:proofErr w:type="gramEnd"/>
      <w:r w:rsidR="006E1542">
        <w:t xml:space="preserve"> consumption</w:t>
      </w:r>
      <w:r w:rsidR="00873391">
        <w:t xml:space="preserve"> at the UE</w:t>
      </w:r>
      <w:r w:rsidR="00CF096F">
        <w:t>, respectively</w:t>
      </w:r>
      <w:r w:rsidR="00873391">
        <w:t xml:space="preserve">. </w:t>
      </w:r>
      <w:r w:rsidR="00002E68">
        <w:t xml:space="preserve"> </w:t>
      </w:r>
      <w:r w:rsidR="00873391">
        <w:t>Using bitmap/encoded bits</w:t>
      </w:r>
      <w:r w:rsidR="003D07B6">
        <w:t xml:space="preserve"> is not our preferred solution as it </w:t>
      </w:r>
      <w:r w:rsidR="00B55875">
        <w:t xml:space="preserve">results in </w:t>
      </w:r>
      <w:r w:rsidR="003D07B6">
        <w:t>high power consumption</w:t>
      </w:r>
      <w:r w:rsidR="00B55875">
        <w:t xml:space="preserve"> and high system overhead</w:t>
      </w:r>
      <w:r w:rsidR="003D07B6">
        <w:t>. Thus, reducing the UE power saving gain.</w:t>
      </w:r>
      <w:r w:rsidR="002557A2">
        <w:t xml:space="preserve"> In RAN1#117, it was suggested to discuss this issue in LP-WUS &amp; LP-SS design agenda item. Hence, </w:t>
      </w:r>
      <w:r w:rsidR="00A43AA0">
        <w:t>we consider there should be a common design of LP-WUS operated in all RRC states.</w:t>
      </w:r>
    </w:p>
    <w:p w14:paraId="355BD1F0" w14:textId="0013F35F" w:rsidR="00431D92" w:rsidRDefault="00431D92" w:rsidP="00431D92">
      <w:pPr>
        <w:pStyle w:val="Caption"/>
      </w:pPr>
      <w:bookmarkStart w:id="8" w:name="_Toc178934049"/>
      <w:r>
        <w:t xml:space="preserve">Proposal </w:t>
      </w:r>
      <w:r>
        <w:fldChar w:fldCharType="begin"/>
      </w:r>
      <w:r>
        <w:instrText xml:space="preserve"> SEQ Proposal \* ARABIC </w:instrText>
      </w:r>
      <w:r>
        <w:fldChar w:fldCharType="separate"/>
      </w:r>
      <w:r w:rsidR="00860A2D">
        <w:rPr>
          <w:noProof/>
        </w:rPr>
        <w:t>4</w:t>
      </w:r>
      <w:r>
        <w:fldChar w:fldCharType="end"/>
      </w:r>
      <w:r>
        <w:t xml:space="preserve">: </w:t>
      </w:r>
      <w:r w:rsidR="005C5502">
        <w:t>RAN1 strives for the LP-WUS common design including s</w:t>
      </w:r>
      <w:r w:rsidR="005C5502" w:rsidRPr="007D5722">
        <w:t>upport</w:t>
      </w:r>
      <w:r w:rsidR="008C5884">
        <w:t>ing</w:t>
      </w:r>
      <w:r w:rsidR="005C5502" w:rsidRPr="007D5722">
        <w:t xml:space="preserve"> </w:t>
      </w:r>
      <w:r w:rsidRPr="007D5722">
        <w:t xml:space="preserve">sequence-based LP-WUS operation in </w:t>
      </w:r>
      <w:r w:rsidR="005C5502">
        <w:t xml:space="preserve">both </w:t>
      </w:r>
      <w:r w:rsidRPr="007D5722">
        <w:t xml:space="preserve">RRC CONNECTED </w:t>
      </w:r>
      <w:r w:rsidR="005C5502">
        <w:t xml:space="preserve">and RRC idle/inactive </w:t>
      </w:r>
      <w:r w:rsidRPr="007D5722">
        <w:t>mode.</w:t>
      </w:r>
      <w:bookmarkEnd w:id="8"/>
    </w:p>
    <w:p w14:paraId="6B6D10AF" w14:textId="595BCC12" w:rsidR="002A5B64" w:rsidRDefault="00BA5B46" w:rsidP="00F93D56">
      <w:pPr>
        <w:jc w:val="both"/>
        <w:rPr>
          <w:rFonts w:eastAsia="Yu Mincho" w:cs="Times"/>
          <w:bCs/>
          <w:lang w:val="en-US"/>
        </w:rPr>
      </w:pPr>
      <w:r>
        <w:t xml:space="preserve">The </w:t>
      </w:r>
      <w:r w:rsidR="00E23664">
        <w:t xml:space="preserve">information </w:t>
      </w:r>
      <w:r w:rsidR="002A4C1C">
        <w:t>on the target UE and the subsequent action from the UE (upon the reception of LP-WUS)</w:t>
      </w:r>
      <w:r w:rsidR="00C764AB">
        <w:t xml:space="preserve"> is carried by the transmission </w:t>
      </w:r>
      <w:r w:rsidR="00F705BE">
        <w:t>of LP-WUS.</w:t>
      </w:r>
      <w:r w:rsidR="003F4D07">
        <w:t xml:space="preserve"> We consider the overall equivalent information bits can be associated to the</w:t>
      </w:r>
      <w:r w:rsidR="000A05DD">
        <w:t xml:space="preserve"> property of the LP-WUS itself and the </w:t>
      </w:r>
      <w:r w:rsidR="009F3788">
        <w:t xml:space="preserve">number of </w:t>
      </w:r>
      <w:r w:rsidR="000A05DD">
        <w:t>time/frequency resource</w:t>
      </w:r>
      <w:r w:rsidR="009F3788">
        <w:t>s</w:t>
      </w:r>
      <w:r w:rsidR="000A05DD">
        <w:t xml:space="preserve"> of that LP-WUS.</w:t>
      </w:r>
      <w:r w:rsidR="007F6107">
        <w:t xml:space="preserve"> In RAN1#116, it was discussed the </w:t>
      </w:r>
      <w:r w:rsidR="00765922" w:rsidRPr="00D66C53">
        <w:rPr>
          <w:rFonts w:cs="Times"/>
          <w:bCs/>
          <w:lang w:val="en-US"/>
        </w:rPr>
        <w:t>m</w:t>
      </w:r>
      <w:r w:rsidR="00765922" w:rsidRPr="00D66C53">
        <w:rPr>
          <w:rFonts w:eastAsia="Yu Mincho" w:cs="Times"/>
          <w:bCs/>
          <w:lang w:val="en-US"/>
        </w:rPr>
        <w:t>aximum number of LP-WUS information bits</w:t>
      </w:r>
      <w:r w:rsidR="00765922">
        <w:rPr>
          <w:rFonts w:eastAsia="Yu Mincho" w:cs="Times"/>
          <w:bCs/>
          <w:lang w:val="en-US"/>
        </w:rPr>
        <w:t>. We consider this as the information bits associated to the property of the LP-WUS.</w:t>
      </w:r>
      <w:r w:rsidR="00E43C0D">
        <w:rPr>
          <w:rFonts w:eastAsia="Yu Mincho" w:cs="Times"/>
          <w:bCs/>
          <w:lang w:val="en-US"/>
        </w:rPr>
        <w:t xml:space="preserve"> The LP-WUS reception for</w:t>
      </w:r>
      <w:r w:rsidR="001E2BF8">
        <w:rPr>
          <w:rFonts w:eastAsia="Yu Mincho" w:cs="Times"/>
          <w:bCs/>
          <w:lang w:val="en-US"/>
        </w:rPr>
        <w:t xml:space="preserve"> high number of information bits may increase UE power consumption</w:t>
      </w:r>
      <w:r w:rsidR="00DF080A">
        <w:rPr>
          <w:rFonts w:eastAsia="Yu Mincho" w:cs="Times"/>
          <w:bCs/>
          <w:lang w:val="en-US"/>
        </w:rPr>
        <w:t>. As we propose sequence-based LP-WUS, we consider</w:t>
      </w:r>
      <w:r w:rsidR="00922797">
        <w:rPr>
          <w:rFonts w:eastAsia="Yu Mincho" w:cs="Times"/>
          <w:bCs/>
          <w:lang w:val="en-US"/>
        </w:rPr>
        <w:t xml:space="preserve"> maximum of 8 bits for the </w:t>
      </w:r>
      <w:r w:rsidR="00334831">
        <w:rPr>
          <w:rFonts w:eastAsia="Yu Mincho" w:cs="Times"/>
          <w:bCs/>
          <w:lang w:val="en-US"/>
        </w:rPr>
        <w:t xml:space="preserve">LP-WUS </w:t>
      </w:r>
      <w:r w:rsidR="00922797">
        <w:rPr>
          <w:rFonts w:eastAsia="Yu Mincho" w:cs="Times"/>
          <w:bCs/>
          <w:lang w:val="en-US"/>
        </w:rPr>
        <w:t>information bits</w:t>
      </w:r>
      <w:r w:rsidR="00334831">
        <w:rPr>
          <w:rFonts w:eastAsia="Yu Mincho" w:cs="Times"/>
          <w:bCs/>
          <w:lang w:val="en-US"/>
        </w:rPr>
        <w:t xml:space="preserve"> is sufficient. Note that the</w:t>
      </w:r>
      <w:r w:rsidR="00090334">
        <w:rPr>
          <w:rFonts w:eastAsia="Yu Mincho" w:cs="Times"/>
          <w:bCs/>
          <w:lang w:val="en-US"/>
        </w:rPr>
        <w:t xml:space="preserve"> total-length of the sequence-based LP-WUS</w:t>
      </w:r>
      <w:r w:rsidR="00F25BAB">
        <w:rPr>
          <w:rFonts w:eastAsia="Yu Mincho" w:cs="Times"/>
          <w:bCs/>
          <w:lang w:val="en-US"/>
        </w:rPr>
        <w:t xml:space="preserve"> is not affected by the size of the information bits. The total-length of the </w:t>
      </w:r>
      <w:proofErr w:type="gramStart"/>
      <w:r w:rsidR="00F25BAB">
        <w:rPr>
          <w:rFonts w:eastAsia="Yu Mincho" w:cs="Times"/>
          <w:bCs/>
          <w:lang w:val="en-US"/>
        </w:rPr>
        <w:t>sequence based</w:t>
      </w:r>
      <w:proofErr w:type="gramEnd"/>
      <w:r w:rsidR="00F25BAB">
        <w:rPr>
          <w:rFonts w:eastAsia="Yu Mincho" w:cs="Times"/>
          <w:bCs/>
          <w:lang w:val="en-US"/>
        </w:rPr>
        <w:t xml:space="preserve"> LP-WUS</w:t>
      </w:r>
      <w:r w:rsidR="00EA053D">
        <w:rPr>
          <w:rFonts w:eastAsia="Yu Mincho" w:cs="Times"/>
          <w:bCs/>
          <w:lang w:val="en-US"/>
        </w:rPr>
        <w:t xml:space="preserve"> may vary, such as </w:t>
      </w:r>
      <w:r w:rsidR="00744E5D">
        <w:rPr>
          <w:rFonts w:eastAsia="Yu Mincho" w:cs="Times"/>
          <w:bCs/>
          <w:lang w:val="en-US"/>
        </w:rPr>
        <w:t>with a long transmission in order to obtain high processing gain at the receiver.</w:t>
      </w:r>
      <w:r w:rsidR="00563F18">
        <w:rPr>
          <w:rFonts w:eastAsia="Yu Mincho" w:cs="Times"/>
          <w:bCs/>
          <w:lang w:val="en-US"/>
        </w:rPr>
        <w:t xml:space="preserve"> The total information </w:t>
      </w:r>
      <w:r w:rsidR="007F2BA3">
        <w:rPr>
          <w:rFonts w:eastAsia="Yu Mincho" w:cs="Times"/>
          <w:bCs/>
          <w:lang w:val="en-US"/>
        </w:rPr>
        <w:t xml:space="preserve">bits can be more than 8 bits by considering the time/frequency resources to carry LP-WUS. </w:t>
      </w:r>
      <w:r w:rsidR="005B1F59">
        <w:rPr>
          <w:rFonts w:eastAsia="Yu Mincho" w:cs="Times"/>
          <w:bCs/>
          <w:lang w:val="en-US"/>
        </w:rPr>
        <w:t xml:space="preserve">Hence, a </w:t>
      </w:r>
      <w:proofErr w:type="spellStart"/>
      <w:r w:rsidR="005B1F59">
        <w:rPr>
          <w:rFonts w:eastAsia="Yu Mincho" w:cs="Times"/>
          <w:bCs/>
          <w:lang w:val="en-US"/>
        </w:rPr>
        <w:t>gNB</w:t>
      </w:r>
      <w:proofErr w:type="spellEnd"/>
      <w:r w:rsidR="005B1F59">
        <w:rPr>
          <w:rFonts w:eastAsia="Yu Mincho" w:cs="Times"/>
          <w:bCs/>
          <w:lang w:val="en-US"/>
        </w:rPr>
        <w:t xml:space="preserve"> can have more flexibility for the LP-WUS operation. For example, if more UEs are required</w:t>
      </w:r>
      <w:r w:rsidR="002A5B64">
        <w:rPr>
          <w:rFonts w:eastAsia="Yu Mincho" w:cs="Times"/>
          <w:bCs/>
          <w:lang w:val="en-US"/>
        </w:rPr>
        <w:t xml:space="preserve"> then more LP-WUS resources can be configured.</w:t>
      </w:r>
      <w:r w:rsidR="004548D7">
        <w:rPr>
          <w:rFonts w:eastAsia="Yu Mincho" w:cs="Times"/>
          <w:bCs/>
          <w:lang w:val="en-US"/>
        </w:rPr>
        <w:t xml:space="preserve"> In RAN1#117, it was </w:t>
      </w:r>
      <w:r w:rsidR="00172C32">
        <w:rPr>
          <w:rFonts w:eastAsia="Yu Mincho" w:cs="Times"/>
          <w:bCs/>
          <w:lang w:val="en-US"/>
        </w:rPr>
        <w:t>suggest</w:t>
      </w:r>
      <w:r w:rsidR="004548D7">
        <w:rPr>
          <w:rFonts w:eastAsia="Yu Mincho" w:cs="Times"/>
          <w:bCs/>
          <w:lang w:val="en-US"/>
        </w:rPr>
        <w:t xml:space="preserve">ed that the </w:t>
      </w:r>
      <w:r w:rsidR="00172C32">
        <w:rPr>
          <w:rFonts w:eastAsia="Yu Mincho" w:cs="Times"/>
          <w:bCs/>
          <w:lang w:val="en-US"/>
        </w:rPr>
        <w:t>issue</w:t>
      </w:r>
      <w:r w:rsidR="004548D7">
        <w:rPr>
          <w:rFonts w:eastAsia="Yu Mincho" w:cs="Times"/>
          <w:bCs/>
          <w:lang w:val="en-US"/>
        </w:rPr>
        <w:t xml:space="preserve"> on</w:t>
      </w:r>
      <w:r w:rsidR="003E7063">
        <w:rPr>
          <w:rFonts w:eastAsia="Yu Mincho" w:cs="Times"/>
          <w:bCs/>
          <w:lang w:val="en-US"/>
        </w:rPr>
        <w:t xml:space="preserve"> </w:t>
      </w:r>
      <w:r w:rsidR="004548D7">
        <w:rPr>
          <w:rFonts w:eastAsia="Yu Mincho" w:cs="Times"/>
          <w:bCs/>
          <w:lang w:val="en-US"/>
        </w:rPr>
        <w:t xml:space="preserve">the number of information bits is to be discussed in </w:t>
      </w:r>
      <w:r w:rsidR="00950D67">
        <w:rPr>
          <w:rFonts w:eastAsia="Yu Mincho" w:cs="Times"/>
          <w:bCs/>
          <w:lang w:val="en-US"/>
        </w:rPr>
        <w:t>the other agenda item (</w:t>
      </w:r>
      <w:r w:rsidR="002E03C9">
        <w:rPr>
          <w:rFonts w:eastAsia="Yu Mincho" w:cs="Times"/>
          <w:bCs/>
          <w:lang w:val="en-US"/>
        </w:rPr>
        <w:t>LP-WUS &amp; LP-SS design</w:t>
      </w:r>
      <w:r w:rsidR="00950D67">
        <w:rPr>
          <w:rFonts w:eastAsia="Yu Mincho" w:cs="Times"/>
          <w:bCs/>
          <w:lang w:val="en-US"/>
        </w:rPr>
        <w:t>)</w:t>
      </w:r>
      <w:r w:rsidR="002E03C9">
        <w:rPr>
          <w:rFonts w:eastAsia="Yu Mincho" w:cs="Times"/>
          <w:bCs/>
          <w:lang w:val="en-US"/>
        </w:rPr>
        <w:t xml:space="preserve">. Hence, we consider </w:t>
      </w:r>
      <w:r w:rsidR="00EE18F0">
        <w:rPr>
          <w:rFonts w:eastAsia="Yu Mincho" w:cs="Times"/>
          <w:bCs/>
          <w:lang w:val="en-US"/>
        </w:rPr>
        <w:t>RAN1</w:t>
      </w:r>
      <w:r w:rsidR="002E03C9">
        <w:rPr>
          <w:rFonts w:eastAsia="Yu Mincho" w:cs="Times"/>
          <w:bCs/>
          <w:lang w:val="en-US"/>
        </w:rPr>
        <w:t xml:space="preserve"> should aim for the common design </w:t>
      </w:r>
      <w:r w:rsidR="00EE18F0">
        <w:rPr>
          <w:rFonts w:eastAsia="Yu Mincho" w:cs="Times"/>
          <w:bCs/>
          <w:lang w:val="en-US"/>
        </w:rPr>
        <w:t>for the LP-WUS in RRC idle/inactive and connected mode.</w:t>
      </w:r>
    </w:p>
    <w:p w14:paraId="556849B0" w14:textId="7139D343" w:rsidR="004337AE" w:rsidRPr="004C52AC" w:rsidRDefault="00B44BD5" w:rsidP="00B44BD5">
      <w:pPr>
        <w:pStyle w:val="Caption"/>
      </w:pPr>
      <w:bookmarkStart w:id="9" w:name="_Toc178934050"/>
      <w:r>
        <w:t xml:space="preserve">Proposal </w:t>
      </w:r>
      <w:r>
        <w:fldChar w:fldCharType="begin"/>
      </w:r>
      <w:r>
        <w:instrText xml:space="preserve"> SEQ Proposal \* ARABIC </w:instrText>
      </w:r>
      <w:r>
        <w:fldChar w:fldCharType="separate"/>
      </w:r>
      <w:r w:rsidR="00860A2D">
        <w:rPr>
          <w:noProof/>
        </w:rPr>
        <w:t>6</w:t>
      </w:r>
      <w:r>
        <w:fldChar w:fldCharType="end"/>
      </w:r>
      <w:r>
        <w:t xml:space="preserve">: The </w:t>
      </w:r>
      <w:r w:rsidRPr="0040492F">
        <w:t xml:space="preserve">maximum number of LP-WUS information bits </w:t>
      </w:r>
      <w:r>
        <w:t xml:space="preserve">for RRC connected mode </w:t>
      </w:r>
      <w:r w:rsidRPr="0040492F">
        <w:t xml:space="preserve">is up to </w:t>
      </w:r>
      <w:r>
        <w:t>8</w:t>
      </w:r>
      <w:r w:rsidRPr="0040492F">
        <w:t xml:space="preserve"> bits</w:t>
      </w:r>
      <w:bookmarkEnd w:id="9"/>
      <w:r w:rsidR="00922797">
        <w:rPr>
          <w:rFonts w:eastAsia="Yu Mincho" w:cs="Times"/>
          <w:bCs/>
          <w:lang w:val="en-US"/>
        </w:rPr>
        <w:t xml:space="preserve"> </w:t>
      </w:r>
    </w:p>
    <w:p w14:paraId="6E1F8D67" w14:textId="77777777" w:rsidR="0028397A" w:rsidRPr="009F150F" w:rsidRDefault="0028397A" w:rsidP="00A17BDA">
      <w:pPr>
        <w:pStyle w:val="Caption"/>
        <w:jc w:val="both"/>
        <w:rPr>
          <w:rFonts w:ascii="Times New Roman" w:eastAsia="SimSun" w:hAnsi="Times New Roman"/>
          <w:b w:val="0"/>
          <w:szCs w:val="20"/>
        </w:rPr>
      </w:pPr>
      <w:r w:rsidRPr="009F150F">
        <w:rPr>
          <w:rFonts w:ascii="Times New Roman" w:eastAsia="SimSun" w:hAnsi="Times New Roman"/>
          <w:b w:val="0"/>
          <w:szCs w:val="20"/>
        </w:rPr>
        <w:t>The LP-WUS</w:t>
      </w:r>
      <w:r>
        <w:rPr>
          <w:rFonts w:ascii="Times New Roman" w:eastAsia="SimSun" w:hAnsi="Times New Roman"/>
          <w:b w:val="0"/>
          <w:szCs w:val="20"/>
        </w:rPr>
        <w:t xml:space="preserve"> resource is allocated prior to the PDCCH resource to be monitored by the UE. In case there are multiple </w:t>
      </w:r>
      <w:proofErr w:type="gramStart"/>
      <w:r>
        <w:rPr>
          <w:rFonts w:ascii="Times New Roman" w:eastAsia="SimSun" w:hAnsi="Times New Roman"/>
          <w:b w:val="0"/>
          <w:szCs w:val="20"/>
        </w:rPr>
        <w:t>UEs  going</w:t>
      </w:r>
      <w:proofErr w:type="gramEnd"/>
      <w:r>
        <w:rPr>
          <w:rFonts w:ascii="Times New Roman" w:eastAsia="SimSun" w:hAnsi="Times New Roman"/>
          <w:b w:val="0"/>
          <w:szCs w:val="20"/>
        </w:rPr>
        <w:t xml:space="preserve"> to monitor the same timing of PDCCH resource, the LP-WUS resource allocation prior to the PDCCH resource can be multiplexed, such as in time and/or frequency. From the UE point of view, the UE is expected to monitor a given LP-WUS resource. The UE is not expected to monitor multiple LP-WUS resources as it will increase the UE power consumption.</w:t>
      </w:r>
    </w:p>
    <w:p w14:paraId="4B808A93" w14:textId="7D43848A" w:rsidR="0028397A" w:rsidRDefault="0028397A" w:rsidP="00A17BDA">
      <w:pPr>
        <w:pStyle w:val="Caption"/>
      </w:pPr>
      <w:bookmarkStart w:id="10" w:name="_Toc178934051"/>
      <w:r>
        <w:t xml:space="preserve">Proposal </w:t>
      </w:r>
      <w:r>
        <w:fldChar w:fldCharType="begin"/>
      </w:r>
      <w:r>
        <w:instrText xml:space="preserve"> SEQ Proposal \* ARABIC </w:instrText>
      </w:r>
      <w:r>
        <w:fldChar w:fldCharType="separate"/>
      </w:r>
      <w:r>
        <w:rPr>
          <w:noProof/>
        </w:rPr>
        <w:t>3</w:t>
      </w:r>
      <w:r>
        <w:fldChar w:fldCharType="end"/>
      </w:r>
      <w:r>
        <w:t xml:space="preserve">: </w:t>
      </w:r>
      <w:r w:rsidRPr="009A1E60">
        <w:t xml:space="preserve">The UE </w:t>
      </w:r>
      <w:r>
        <w:t xml:space="preserve">operating in RRC connected mode and configured to receive LP-WUS </w:t>
      </w:r>
      <w:r w:rsidRPr="009A1E60">
        <w:t>is expected to monitor a given LP-WUS resource</w:t>
      </w:r>
      <w:r>
        <w:t>.</w:t>
      </w:r>
      <w:bookmarkEnd w:id="10"/>
    </w:p>
    <w:p w14:paraId="4683A034" w14:textId="29ADE9DF" w:rsidR="00CB02D2" w:rsidRPr="009D50EA" w:rsidRDefault="009D50EA" w:rsidP="003A1BF4">
      <w:pPr>
        <w:pStyle w:val="Caption"/>
        <w:jc w:val="both"/>
        <w:rPr>
          <w:rFonts w:ascii="Times New Roman" w:eastAsia="SimSun" w:hAnsi="Times New Roman"/>
          <w:b w:val="0"/>
          <w:szCs w:val="20"/>
        </w:rPr>
      </w:pPr>
      <w:r w:rsidRPr="009D50EA">
        <w:rPr>
          <w:rFonts w:ascii="Times New Roman" w:eastAsia="SimSun" w:hAnsi="Times New Roman"/>
          <w:b w:val="0"/>
          <w:szCs w:val="20"/>
        </w:rPr>
        <w:t xml:space="preserve">During </w:t>
      </w:r>
      <w:r>
        <w:rPr>
          <w:rFonts w:ascii="Times New Roman" w:eastAsia="SimSun" w:hAnsi="Times New Roman"/>
          <w:b w:val="0"/>
          <w:szCs w:val="20"/>
        </w:rPr>
        <w:t xml:space="preserve">study item phase, </w:t>
      </w:r>
      <w:r w:rsidR="002122B5">
        <w:rPr>
          <w:rFonts w:ascii="Times New Roman" w:eastAsia="SimSun" w:hAnsi="Times New Roman"/>
          <w:b w:val="0"/>
          <w:szCs w:val="20"/>
        </w:rPr>
        <w:t xml:space="preserve">two modes of LP-WUS operation were discussed. It includes duty-cycled monitoring and continuous </w:t>
      </w:r>
      <w:r w:rsidR="002A774F">
        <w:rPr>
          <w:rFonts w:ascii="Times New Roman" w:eastAsia="SimSun" w:hAnsi="Times New Roman"/>
          <w:b w:val="0"/>
          <w:szCs w:val="20"/>
        </w:rPr>
        <w:t xml:space="preserve">monitoring </w:t>
      </w:r>
      <w:r w:rsidR="002122B5">
        <w:rPr>
          <w:rFonts w:ascii="Times New Roman" w:eastAsia="SimSun" w:hAnsi="Times New Roman"/>
          <w:b w:val="0"/>
          <w:szCs w:val="20"/>
        </w:rPr>
        <w:t>mode</w:t>
      </w:r>
      <w:r w:rsidR="002A774F">
        <w:rPr>
          <w:rFonts w:ascii="Times New Roman" w:eastAsia="SimSun" w:hAnsi="Times New Roman"/>
          <w:b w:val="0"/>
          <w:szCs w:val="20"/>
        </w:rPr>
        <w:t xml:space="preserve"> for LP-WUS. The pros and cons of each mode were also summarized in </w:t>
      </w:r>
      <w:r w:rsidR="001764A8">
        <w:rPr>
          <w:rFonts w:ascii="Times New Roman" w:eastAsia="SimSun" w:hAnsi="Times New Roman"/>
          <w:b w:val="0"/>
          <w:szCs w:val="20"/>
        </w:rPr>
        <w:t xml:space="preserve">Section 7.3.2.2 </w:t>
      </w:r>
      <w:r w:rsidR="003A1BF4">
        <w:rPr>
          <w:rFonts w:ascii="Times New Roman" w:eastAsia="SimSun" w:hAnsi="Times New Roman"/>
          <w:b w:val="0"/>
          <w:szCs w:val="20"/>
        </w:rPr>
        <w:t>in</w:t>
      </w:r>
      <w:r w:rsidR="008C5884">
        <w:rPr>
          <w:rFonts w:ascii="Times New Roman" w:eastAsia="SimSun" w:hAnsi="Times New Roman"/>
          <w:b w:val="0"/>
          <w:szCs w:val="20"/>
        </w:rPr>
        <w:t xml:space="preserve"> </w:t>
      </w:r>
      <w:r w:rsidR="008C5884">
        <w:rPr>
          <w:rFonts w:ascii="Times New Roman" w:eastAsia="SimSun" w:hAnsi="Times New Roman"/>
          <w:b w:val="0"/>
          <w:szCs w:val="20"/>
        </w:rPr>
        <w:fldChar w:fldCharType="begin"/>
      </w:r>
      <w:r w:rsidR="008C5884">
        <w:rPr>
          <w:rFonts w:ascii="Times New Roman" w:eastAsia="SimSun" w:hAnsi="Times New Roman"/>
          <w:b w:val="0"/>
          <w:szCs w:val="20"/>
        </w:rPr>
        <w:instrText xml:space="preserve"> REF _Ref174001674 \r \h </w:instrText>
      </w:r>
      <w:r w:rsidR="008C5884">
        <w:rPr>
          <w:rFonts w:ascii="Times New Roman" w:eastAsia="SimSun" w:hAnsi="Times New Roman"/>
          <w:b w:val="0"/>
          <w:szCs w:val="20"/>
        </w:rPr>
      </w:r>
      <w:r w:rsidR="008C5884">
        <w:rPr>
          <w:rFonts w:ascii="Times New Roman" w:eastAsia="SimSun" w:hAnsi="Times New Roman"/>
          <w:b w:val="0"/>
          <w:szCs w:val="20"/>
        </w:rPr>
        <w:fldChar w:fldCharType="separate"/>
      </w:r>
      <w:r w:rsidR="00860A2D">
        <w:rPr>
          <w:rFonts w:ascii="Times New Roman" w:eastAsia="SimSun" w:hAnsi="Times New Roman"/>
          <w:b w:val="0"/>
          <w:szCs w:val="20"/>
        </w:rPr>
        <w:t>[3]</w:t>
      </w:r>
      <w:r w:rsidR="008C5884">
        <w:rPr>
          <w:rFonts w:ascii="Times New Roman" w:eastAsia="SimSun" w:hAnsi="Times New Roman"/>
          <w:b w:val="0"/>
          <w:szCs w:val="20"/>
        </w:rPr>
        <w:fldChar w:fldCharType="end"/>
      </w:r>
      <w:r w:rsidR="003A1BF4">
        <w:rPr>
          <w:rFonts w:ascii="Times New Roman" w:eastAsia="SimSun" w:hAnsi="Times New Roman"/>
          <w:b w:val="0"/>
          <w:szCs w:val="20"/>
        </w:rPr>
        <w:t>. We consider both can be applied for different applications. The UE is expected to support various application</w:t>
      </w:r>
      <w:r w:rsidR="00EC202C">
        <w:rPr>
          <w:rFonts w:ascii="Times New Roman" w:eastAsia="SimSun" w:hAnsi="Times New Roman"/>
          <w:b w:val="0"/>
          <w:szCs w:val="20"/>
        </w:rPr>
        <w:t>s</w:t>
      </w:r>
      <w:r w:rsidR="003A1BF4">
        <w:rPr>
          <w:rFonts w:ascii="Times New Roman" w:eastAsia="SimSun" w:hAnsi="Times New Roman"/>
          <w:b w:val="0"/>
          <w:szCs w:val="20"/>
        </w:rPr>
        <w:t xml:space="preserve"> / traffic type</w:t>
      </w:r>
      <w:r w:rsidR="00EC202C">
        <w:rPr>
          <w:rFonts w:ascii="Times New Roman" w:eastAsia="SimSun" w:hAnsi="Times New Roman"/>
          <w:b w:val="0"/>
          <w:szCs w:val="20"/>
        </w:rPr>
        <w:t>s</w:t>
      </w:r>
      <w:r w:rsidR="003A1BF4">
        <w:rPr>
          <w:rFonts w:ascii="Times New Roman" w:eastAsia="SimSun" w:hAnsi="Times New Roman"/>
          <w:b w:val="0"/>
          <w:szCs w:val="20"/>
        </w:rPr>
        <w:t xml:space="preserve"> </w:t>
      </w:r>
      <w:r w:rsidR="00EC202C">
        <w:rPr>
          <w:rFonts w:ascii="Times New Roman" w:eastAsia="SimSun" w:hAnsi="Times New Roman"/>
          <w:b w:val="0"/>
          <w:szCs w:val="20"/>
        </w:rPr>
        <w:t>in RRC connected mode. Some applications may be beneficial by using one of the monitoring mode</w:t>
      </w:r>
      <w:r w:rsidR="00071398">
        <w:rPr>
          <w:rFonts w:ascii="Times New Roman" w:eastAsia="SimSun" w:hAnsi="Times New Roman"/>
          <w:b w:val="0"/>
          <w:szCs w:val="20"/>
        </w:rPr>
        <w:t>s</w:t>
      </w:r>
      <w:r w:rsidR="00EC202C">
        <w:rPr>
          <w:rFonts w:ascii="Times New Roman" w:eastAsia="SimSun" w:hAnsi="Times New Roman"/>
          <w:b w:val="0"/>
          <w:szCs w:val="20"/>
        </w:rPr>
        <w:t>.</w:t>
      </w:r>
      <w:r w:rsidR="002E79EE">
        <w:rPr>
          <w:rFonts w:ascii="Times New Roman" w:eastAsia="SimSun" w:hAnsi="Times New Roman"/>
          <w:b w:val="0"/>
          <w:szCs w:val="20"/>
        </w:rPr>
        <w:t xml:space="preserve"> Furthermore, the monitoring mode can be expressed as </w:t>
      </w:r>
      <w:r w:rsidR="00241A52">
        <w:rPr>
          <w:rFonts w:ascii="Times New Roman" w:eastAsia="SimSun" w:hAnsi="Times New Roman"/>
          <w:b w:val="0"/>
          <w:szCs w:val="20"/>
        </w:rPr>
        <w:t xml:space="preserve">a </w:t>
      </w:r>
      <w:r w:rsidR="002E79EE">
        <w:rPr>
          <w:rFonts w:ascii="Times New Roman" w:eastAsia="SimSun" w:hAnsi="Times New Roman"/>
          <w:b w:val="0"/>
          <w:szCs w:val="20"/>
        </w:rPr>
        <w:t>UE capability.</w:t>
      </w:r>
      <w:r w:rsidR="006C1EE5">
        <w:rPr>
          <w:rFonts w:ascii="Times New Roman" w:eastAsia="SimSun" w:hAnsi="Times New Roman"/>
          <w:b w:val="0"/>
          <w:szCs w:val="20"/>
        </w:rPr>
        <w:t xml:space="preserve"> The LP-WUS </w:t>
      </w:r>
      <w:r w:rsidR="00E81B03">
        <w:rPr>
          <w:rFonts w:ascii="Times New Roman" w:eastAsia="SimSun" w:hAnsi="Times New Roman"/>
          <w:b w:val="0"/>
          <w:szCs w:val="20"/>
        </w:rPr>
        <w:t xml:space="preserve">monitoring mode can </w:t>
      </w:r>
      <w:r w:rsidR="00783CC3">
        <w:rPr>
          <w:rFonts w:ascii="Times New Roman" w:eastAsia="SimSun" w:hAnsi="Times New Roman"/>
          <w:b w:val="0"/>
          <w:szCs w:val="20"/>
        </w:rPr>
        <w:t>an</w:t>
      </w:r>
      <w:r w:rsidR="00E81B03">
        <w:rPr>
          <w:rFonts w:ascii="Times New Roman" w:eastAsia="SimSun" w:hAnsi="Times New Roman"/>
          <w:b w:val="0"/>
          <w:szCs w:val="20"/>
        </w:rPr>
        <w:t xml:space="preserve"> optional UE feature.</w:t>
      </w:r>
    </w:p>
    <w:p w14:paraId="682B6D8A" w14:textId="2EC7377F" w:rsidR="002B2417" w:rsidRDefault="00702F15" w:rsidP="004C52AC">
      <w:pPr>
        <w:pStyle w:val="Caption"/>
        <w:rPr>
          <w:lang w:val="en-US"/>
        </w:rPr>
      </w:pPr>
      <w:bookmarkStart w:id="11" w:name="_Toc178934052"/>
      <w:r>
        <w:t xml:space="preserve">Proposal </w:t>
      </w:r>
      <w:r>
        <w:rPr>
          <w:b w:val="0"/>
        </w:rPr>
        <w:fldChar w:fldCharType="begin"/>
      </w:r>
      <w:r>
        <w:instrText xml:space="preserve"> SEQ Proposal \* ARABIC </w:instrText>
      </w:r>
      <w:r>
        <w:rPr>
          <w:b w:val="0"/>
        </w:rPr>
        <w:fldChar w:fldCharType="separate"/>
      </w:r>
      <w:r w:rsidR="00860A2D">
        <w:rPr>
          <w:noProof/>
        </w:rPr>
        <w:t>7</w:t>
      </w:r>
      <w:r>
        <w:rPr>
          <w:b w:val="0"/>
        </w:rPr>
        <w:fldChar w:fldCharType="end"/>
      </w:r>
      <w:r>
        <w:t xml:space="preserve">: Support both </w:t>
      </w:r>
      <w:r w:rsidRPr="00187702">
        <w:t xml:space="preserve">duty-cycled monitoring </w:t>
      </w:r>
      <w:r w:rsidR="007C68EC">
        <w:t xml:space="preserve">mode and continuous </w:t>
      </w:r>
      <w:r w:rsidR="002A774F">
        <w:t xml:space="preserve">monitoring </w:t>
      </w:r>
      <w:r w:rsidR="007C68EC">
        <w:t>mode</w:t>
      </w:r>
      <w:r w:rsidR="00E06FEE">
        <w:t xml:space="preserve"> for </w:t>
      </w:r>
      <w:r w:rsidRPr="00187702">
        <w:t>LP-WUS</w:t>
      </w:r>
      <w:r w:rsidR="00E06FEE">
        <w:t xml:space="preserve"> in RRC-connected</w:t>
      </w:r>
      <w:r w:rsidR="00783CC3">
        <w:t>.</w:t>
      </w:r>
      <w:bookmarkEnd w:id="11"/>
    </w:p>
    <w:p w14:paraId="28F0F200" w14:textId="2C08ACD4" w:rsidR="002B2417" w:rsidRDefault="002B2417" w:rsidP="002B2417">
      <w:pPr>
        <w:jc w:val="both"/>
        <w:rPr>
          <w:rFonts w:eastAsia="Yu Mincho" w:cs="Times"/>
          <w:bCs/>
          <w:lang w:val="en-US"/>
        </w:rPr>
      </w:pPr>
      <w:r>
        <w:rPr>
          <w:rFonts w:eastAsia="Yu Mincho" w:cs="Times"/>
          <w:bCs/>
          <w:lang w:val="en-US"/>
        </w:rPr>
        <w:t xml:space="preserve">It was agreed in RAN1#116 that the </w:t>
      </w:r>
      <w:r w:rsidRPr="004C52AC">
        <w:rPr>
          <w:rFonts w:eastAsia="Yu Mincho" w:cs="Times"/>
          <w:bCs/>
          <w:lang w:val="en-US"/>
        </w:rPr>
        <w:t xml:space="preserve">PDCCH monitoring triggered by LP-WUS is enabled/disabled by </w:t>
      </w:r>
      <w:proofErr w:type="spellStart"/>
      <w:r w:rsidRPr="004C52AC">
        <w:rPr>
          <w:rFonts w:eastAsia="Yu Mincho" w:cs="Times"/>
          <w:bCs/>
          <w:lang w:val="en-US"/>
        </w:rPr>
        <w:t>gNB</w:t>
      </w:r>
      <w:proofErr w:type="spellEnd"/>
      <w:r w:rsidRPr="004C52AC">
        <w:rPr>
          <w:rFonts w:eastAsia="Yu Mincho" w:cs="Times"/>
          <w:bCs/>
          <w:lang w:val="en-US"/>
        </w:rPr>
        <w:t xml:space="preserve"> </w:t>
      </w:r>
      <w:r w:rsidR="00493F08">
        <w:rPr>
          <w:rFonts w:eastAsia="Yu Mincho" w:cs="Times"/>
          <w:bCs/>
          <w:lang w:val="en-US"/>
        </w:rPr>
        <w:t xml:space="preserve">via </w:t>
      </w:r>
      <w:r w:rsidRPr="004C52AC">
        <w:rPr>
          <w:rFonts w:eastAsia="Yu Mincho" w:cs="Times"/>
          <w:bCs/>
          <w:lang w:val="en-US"/>
        </w:rPr>
        <w:t>RRC signaling</w:t>
      </w:r>
      <w:r w:rsidR="00493F08">
        <w:rPr>
          <w:rFonts w:eastAsia="Yu Mincho" w:cs="Times"/>
          <w:bCs/>
          <w:lang w:val="en-US"/>
        </w:rPr>
        <w:t xml:space="preserve">. Furthermore, this was further discussed where there is a need to have a similar mechanism but faster than RRC </w:t>
      </w:r>
      <w:proofErr w:type="spellStart"/>
      <w:r w:rsidR="00493F08">
        <w:rPr>
          <w:rFonts w:eastAsia="Yu Mincho" w:cs="Times"/>
          <w:bCs/>
          <w:lang w:val="en-US"/>
        </w:rPr>
        <w:t>signalling</w:t>
      </w:r>
      <w:proofErr w:type="spellEnd"/>
      <w:r w:rsidR="00197528">
        <w:rPr>
          <w:rFonts w:eastAsia="Yu Mincho" w:cs="Times"/>
          <w:bCs/>
          <w:lang w:val="en-US"/>
        </w:rPr>
        <w:t xml:space="preserve">, which is known as </w:t>
      </w:r>
      <w:r w:rsidR="00A56584">
        <w:rPr>
          <w:rFonts w:eastAsia="Yu Mincho" w:cs="Times"/>
          <w:bCs/>
          <w:lang w:val="en-US"/>
        </w:rPr>
        <w:t xml:space="preserve">LP-WUS </w:t>
      </w:r>
      <w:r w:rsidR="00197528">
        <w:rPr>
          <w:rFonts w:eastAsia="Yu Mincho" w:cs="Times"/>
          <w:bCs/>
          <w:lang w:val="en-US"/>
        </w:rPr>
        <w:t>activating/deactivating.</w:t>
      </w:r>
      <w:r w:rsidR="0098150C">
        <w:rPr>
          <w:rFonts w:eastAsia="Yu Mincho" w:cs="Times"/>
          <w:bCs/>
          <w:lang w:val="en-US"/>
        </w:rPr>
        <w:t xml:space="preserve"> We consider the LP-WUS enabling/disabling via RRC </w:t>
      </w:r>
      <w:proofErr w:type="spellStart"/>
      <w:r w:rsidR="0098150C">
        <w:rPr>
          <w:rFonts w:eastAsia="Yu Mincho" w:cs="Times"/>
          <w:bCs/>
          <w:lang w:val="en-US"/>
        </w:rPr>
        <w:t>signalling</w:t>
      </w:r>
      <w:proofErr w:type="spellEnd"/>
      <w:r w:rsidR="0098150C">
        <w:rPr>
          <w:rFonts w:eastAsia="Yu Mincho" w:cs="Times"/>
          <w:bCs/>
          <w:lang w:val="en-US"/>
        </w:rPr>
        <w:t xml:space="preserve"> is sufficient. </w:t>
      </w:r>
      <w:r w:rsidR="009904B3">
        <w:rPr>
          <w:rFonts w:eastAsia="Yu Mincho" w:cs="Times"/>
          <w:bCs/>
          <w:lang w:val="en-US"/>
        </w:rPr>
        <w:t xml:space="preserve">If LP-WUS activating/deactivating is </w:t>
      </w:r>
      <w:proofErr w:type="gramStart"/>
      <w:r w:rsidR="009904B3">
        <w:rPr>
          <w:rFonts w:eastAsia="Yu Mincho" w:cs="Times"/>
          <w:bCs/>
          <w:lang w:val="en-US"/>
        </w:rPr>
        <w:t>required</w:t>
      </w:r>
      <w:proofErr w:type="gramEnd"/>
      <w:r w:rsidR="009904B3">
        <w:rPr>
          <w:rFonts w:eastAsia="Yu Mincho" w:cs="Times"/>
          <w:bCs/>
          <w:lang w:val="en-US"/>
        </w:rPr>
        <w:t xml:space="preserve"> then it </w:t>
      </w:r>
      <w:r w:rsidR="00F044A0">
        <w:rPr>
          <w:rFonts w:eastAsia="Yu Mincho" w:cs="Times"/>
          <w:bCs/>
          <w:lang w:val="en-US"/>
        </w:rPr>
        <w:t>shall</w:t>
      </w:r>
      <w:r w:rsidR="009904B3">
        <w:rPr>
          <w:rFonts w:eastAsia="Yu Mincho" w:cs="Times"/>
          <w:bCs/>
          <w:lang w:val="en-US"/>
        </w:rPr>
        <w:t xml:space="preserve"> be shown the case</w:t>
      </w:r>
      <w:r w:rsidR="00F044A0">
        <w:rPr>
          <w:rFonts w:eastAsia="Yu Mincho" w:cs="Times"/>
          <w:bCs/>
          <w:lang w:val="en-US"/>
        </w:rPr>
        <w:t xml:space="preserve"> / scenario whe</w:t>
      </w:r>
      <w:r w:rsidR="00260E3B">
        <w:rPr>
          <w:rFonts w:eastAsia="Yu Mincho" w:cs="Times"/>
          <w:bCs/>
          <w:lang w:val="en-US"/>
        </w:rPr>
        <w:t>n it will be used. The pros and cons should also be described.</w:t>
      </w:r>
    </w:p>
    <w:p w14:paraId="56C79134" w14:textId="7732EF51" w:rsidR="00D832A8" w:rsidRPr="004C52AC" w:rsidRDefault="006B7452" w:rsidP="004C52AC">
      <w:pPr>
        <w:pStyle w:val="Caption"/>
        <w:rPr>
          <w:rFonts w:eastAsia="Yu Mincho" w:cs="Times"/>
          <w:bCs/>
          <w:lang w:val="en-US"/>
        </w:rPr>
      </w:pPr>
      <w:bookmarkStart w:id="12" w:name="_Toc178934053"/>
      <w:r>
        <w:t xml:space="preserve">Proposal </w:t>
      </w:r>
      <w:r>
        <w:fldChar w:fldCharType="begin"/>
      </w:r>
      <w:r>
        <w:instrText xml:space="preserve"> SEQ Proposal \* ARABIC </w:instrText>
      </w:r>
      <w:r>
        <w:fldChar w:fldCharType="separate"/>
      </w:r>
      <w:r w:rsidR="00860A2D">
        <w:rPr>
          <w:noProof/>
        </w:rPr>
        <w:t>8</w:t>
      </w:r>
      <w:r>
        <w:fldChar w:fldCharType="end"/>
      </w:r>
      <w:r>
        <w:t xml:space="preserve">: Enabling/Disabling of </w:t>
      </w:r>
      <w:r w:rsidR="00CF1424">
        <w:t xml:space="preserve">LP-WUS monitoring by RRC signalling is sufficient. </w:t>
      </w:r>
      <w:r w:rsidRPr="0036675C">
        <w:t>No additional indication/condition are introduced for activation/deactivation of LP-WUS monitoring</w:t>
      </w:r>
      <w:r w:rsidR="00CF1424">
        <w:t xml:space="preserve"> (known as Option 1).</w:t>
      </w:r>
      <w:bookmarkEnd w:id="12"/>
    </w:p>
    <w:p w14:paraId="12AAEDE5" w14:textId="77777777" w:rsidR="001953F7" w:rsidRDefault="001953F7" w:rsidP="00BC6C8D">
      <w:pPr>
        <w:rPr>
          <w:rFonts w:eastAsia="Times New Roman"/>
          <w:color w:val="000000" w:themeColor="text1"/>
          <w:szCs w:val="22"/>
          <w:lang w:val="en-US" w:eastAsia="zh-CN"/>
        </w:rPr>
      </w:pPr>
    </w:p>
    <w:p w14:paraId="168823C2" w14:textId="77777777" w:rsidR="00BC6C8D" w:rsidRPr="00F84EB3" w:rsidRDefault="00BC6C8D" w:rsidP="00645972">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rsidRPr="00F84EB3">
        <w:lastRenderedPageBreak/>
        <w:t>Conclusion</w:t>
      </w:r>
    </w:p>
    <w:p w14:paraId="7FD08ACF" w14:textId="75F4E14A" w:rsidR="00BC6C8D" w:rsidRDefault="00BC6C8D" w:rsidP="00BC6C8D">
      <w:pPr>
        <w:spacing w:line="276" w:lineRule="auto"/>
        <w:jc w:val="both"/>
        <w:rPr>
          <w:lang w:eastAsia="zh-CN"/>
        </w:rPr>
      </w:pPr>
      <w:r w:rsidRPr="002E5D0E">
        <w:rPr>
          <w:lang w:eastAsia="zh-CN"/>
        </w:rPr>
        <w:t xml:space="preserve">This document has considered the </w:t>
      </w:r>
      <w:r w:rsidR="00EA2187" w:rsidRPr="002E5D0E">
        <w:rPr>
          <w:lang w:eastAsia="zh-CN"/>
        </w:rPr>
        <w:t xml:space="preserve">LP-WUS operation in </w:t>
      </w:r>
      <w:r w:rsidR="00C030FA" w:rsidRPr="002E5D0E">
        <w:rPr>
          <w:lang w:eastAsia="zh-CN"/>
        </w:rPr>
        <w:t xml:space="preserve">RRC </w:t>
      </w:r>
      <w:r w:rsidR="00EA2187" w:rsidRPr="002E5D0E">
        <w:rPr>
          <w:lang w:eastAsia="zh-CN"/>
        </w:rPr>
        <w:t>CONNECTED mode</w:t>
      </w:r>
      <w:r w:rsidRPr="002E5D0E">
        <w:rPr>
          <w:lang w:eastAsia="zh-CN"/>
        </w:rPr>
        <w:t xml:space="preserve">. </w:t>
      </w:r>
      <w:r w:rsidR="00E83459" w:rsidRPr="002E5D0E">
        <w:rPr>
          <w:lang w:eastAsia="zh-CN"/>
        </w:rPr>
        <w:t>We made the following proposals</w:t>
      </w:r>
      <w:r w:rsidRPr="002E5D0E">
        <w:rPr>
          <w:lang w:eastAsia="zh-CN"/>
        </w:rPr>
        <w:t>:</w:t>
      </w:r>
    </w:p>
    <w:p w14:paraId="029A86F9" w14:textId="77777777" w:rsidR="00C64400" w:rsidRDefault="00E83459">
      <w:pPr>
        <w:pStyle w:val="TableofFigures"/>
        <w:tabs>
          <w:tab w:val="right" w:leader="dot" w:pos="9855"/>
        </w:tabs>
        <w:rPr>
          <w:rFonts w:asciiTheme="minorHAnsi" w:eastAsiaTheme="minorEastAsia" w:hAnsiTheme="minorHAnsi" w:cstheme="minorBidi"/>
          <w:b w:val="0"/>
          <w:noProof/>
          <w:kern w:val="2"/>
          <w:sz w:val="24"/>
          <w:szCs w:val="24"/>
          <w:lang w:val="en-US"/>
          <w14:ligatures w14:val="standardContextual"/>
        </w:rPr>
      </w:pPr>
      <w:r>
        <w:rPr>
          <w:b w:val="0"/>
          <w:lang w:eastAsia="zh-CN"/>
        </w:rPr>
        <w:fldChar w:fldCharType="begin"/>
      </w:r>
      <w:r>
        <w:rPr>
          <w:b w:val="0"/>
          <w:lang w:eastAsia="zh-CN"/>
        </w:rPr>
        <w:instrText xml:space="preserve"> TOC \n \h \z \c "Proposal" </w:instrText>
      </w:r>
      <w:r>
        <w:rPr>
          <w:b w:val="0"/>
          <w:lang w:eastAsia="zh-CN"/>
        </w:rPr>
        <w:fldChar w:fldCharType="separate"/>
      </w:r>
      <w:hyperlink w:anchor="_Toc178934046" w:history="1">
        <w:r w:rsidR="00C64400" w:rsidRPr="00FF14A3">
          <w:rPr>
            <w:rStyle w:val="Hyperlink"/>
            <w:noProof/>
          </w:rPr>
          <w:t xml:space="preserve">Proposal 1: Confirm the working assumption to support Option 1-1 and Option 1-2. </w:t>
        </w:r>
      </w:hyperlink>
    </w:p>
    <w:p w14:paraId="7D389E4C" w14:textId="77777777" w:rsidR="00C64400" w:rsidRDefault="00C64400">
      <w:pPr>
        <w:pStyle w:val="TableofFigures"/>
        <w:tabs>
          <w:tab w:val="right" w:leader="dot" w:pos="9855"/>
        </w:tabs>
        <w:rPr>
          <w:rFonts w:asciiTheme="minorHAnsi" w:eastAsiaTheme="minorEastAsia" w:hAnsiTheme="minorHAnsi" w:cstheme="minorBidi"/>
          <w:b w:val="0"/>
          <w:noProof/>
          <w:kern w:val="2"/>
          <w:sz w:val="24"/>
          <w:szCs w:val="24"/>
          <w:lang w:val="en-US"/>
          <w14:ligatures w14:val="standardContextual"/>
        </w:rPr>
      </w:pPr>
      <w:hyperlink w:anchor="_Toc178934047" w:history="1">
        <w:r w:rsidRPr="00FF14A3">
          <w:rPr>
            <w:rStyle w:val="Hyperlink"/>
            <w:noProof/>
          </w:rPr>
          <w:t>Proposal 2: Support LP-WUS in RRC connected mode with multiple time-gaps</w:t>
        </w:r>
      </w:hyperlink>
    </w:p>
    <w:p w14:paraId="001DD163" w14:textId="77777777" w:rsidR="00C64400" w:rsidRDefault="00C64400">
      <w:pPr>
        <w:pStyle w:val="TableofFigures"/>
        <w:tabs>
          <w:tab w:val="right" w:leader="dot" w:pos="9855"/>
        </w:tabs>
        <w:rPr>
          <w:rFonts w:asciiTheme="minorHAnsi" w:eastAsiaTheme="minorEastAsia" w:hAnsiTheme="minorHAnsi" w:cstheme="minorBidi"/>
          <w:b w:val="0"/>
          <w:noProof/>
          <w:kern w:val="2"/>
          <w:sz w:val="24"/>
          <w:szCs w:val="24"/>
          <w:lang w:val="en-US"/>
          <w14:ligatures w14:val="standardContextual"/>
        </w:rPr>
      </w:pPr>
      <w:hyperlink w:anchor="_Toc178934048" w:history="1">
        <w:r w:rsidRPr="00FF14A3">
          <w:rPr>
            <w:rStyle w:val="Hyperlink"/>
            <w:noProof/>
          </w:rPr>
          <w:t>Proposal 5: At least for Option 1-2, LP-WUS transmission in RRC Connected mode indicates the UE on the subsequent action to be performed upon the reception of LP-WUS.</w:t>
        </w:r>
      </w:hyperlink>
    </w:p>
    <w:p w14:paraId="12F66C1B" w14:textId="77777777" w:rsidR="00C64400" w:rsidRDefault="00C64400">
      <w:pPr>
        <w:pStyle w:val="TableofFigures"/>
        <w:tabs>
          <w:tab w:val="right" w:leader="dot" w:pos="9855"/>
        </w:tabs>
        <w:rPr>
          <w:rFonts w:asciiTheme="minorHAnsi" w:eastAsiaTheme="minorEastAsia" w:hAnsiTheme="minorHAnsi" w:cstheme="minorBidi"/>
          <w:b w:val="0"/>
          <w:noProof/>
          <w:kern w:val="2"/>
          <w:sz w:val="24"/>
          <w:szCs w:val="24"/>
          <w:lang w:val="en-US"/>
          <w14:ligatures w14:val="standardContextual"/>
        </w:rPr>
      </w:pPr>
      <w:hyperlink w:anchor="_Toc178934049" w:history="1">
        <w:r w:rsidRPr="00FF14A3">
          <w:rPr>
            <w:rStyle w:val="Hyperlink"/>
            <w:noProof/>
          </w:rPr>
          <w:t>Proposal 4: RAN1 strives for the LP-WUS common design including supporting sequence-based LP-WUS operation in both RRC CONNECTED and RRC idle/inactive mode.</w:t>
        </w:r>
      </w:hyperlink>
    </w:p>
    <w:p w14:paraId="129DF093" w14:textId="77777777" w:rsidR="00C64400" w:rsidRDefault="00C64400">
      <w:pPr>
        <w:pStyle w:val="TableofFigures"/>
        <w:tabs>
          <w:tab w:val="right" w:leader="dot" w:pos="9855"/>
        </w:tabs>
        <w:rPr>
          <w:rFonts w:asciiTheme="minorHAnsi" w:eastAsiaTheme="minorEastAsia" w:hAnsiTheme="minorHAnsi" w:cstheme="minorBidi"/>
          <w:b w:val="0"/>
          <w:noProof/>
          <w:kern w:val="2"/>
          <w:sz w:val="24"/>
          <w:szCs w:val="24"/>
          <w:lang w:val="en-US"/>
          <w14:ligatures w14:val="standardContextual"/>
        </w:rPr>
      </w:pPr>
      <w:hyperlink w:anchor="_Toc178934050" w:history="1">
        <w:r w:rsidRPr="00FF14A3">
          <w:rPr>
            <w:rStyle w:val="Hyperlink"/>
            <w:noProof/>
          </w:rPr>
          <w:t>Proposal 6: The maximum number of LP-WUS information bits for RRC connected mode is up to 8 bits</w:t>
        </w:r>
      </w:hyperlink>
    </w:p>
    <w:p w14:paraId="5022F20D" w14:textId="77777777" w:rsidR="00C64400" w:rsidRDefault="00C64400">
      <w:pPr>
        <w:pStyle w:val="TableofFigures"/>
        <w:tabs>
          <w:tab w:val="right" w:leader="dot" w:pos="9855"/>
        </w:tabs>
        <w:rPr>
          <w:rFonts w:asciiTheme="minorHAnsi" w:eastAsiaTheme="minorEastAsia" w:hAnsiTheme="minorHAnsi" w:cstheme="minorBidi"/>
          <w:b w:val="0"/>
          <w:noProof/>
          <w:kern w:val="2"/>
          <w:sz w:val="24"/>
          <w:szCs w:val="24"/>
          <w:lang w:val="en-US"/>
          <w14:ligatures w14:val="standardContextual"/>
        </w:rPr>
      </w:pPr>
      <w:hyperlink w:anchor="_Toc178934051" w:history="1">
        <w:r w:rsidRPr="00FF14A3">
          <w:rPr>
            <w:rStyle w:val="Hyperlink"/>
            <w:noProof/>
          </w:rPr>
          <w:t>Proposal 3: The UE operating in RRC connected mode and configured to receive LP-WUS is expected to monitor a given LP-WUS resource.</w:t>
        </w:r>
      </w:hyperlink>
    </w:p>
    <w:p w14:paraId="67ACC706" w14:textId="77777777" w:rsidR="00C64400" w:rsidRDefault="00C64400">
      <w:pPr>
        <w:pStyle w:val="TableofFigures"/>
        <w:tabs>
          <w:tab w:val="right" w:leader="dot" w:pos="9855"/>
        </w:tabs>
        <w:rPr>
          <w:rFonts w:asciiTheme="minorHAnsi" w:eastAsiaTheme="minorEastAsia" w:hAnsiTheme="minorHAnsi" w:cstheme="minorBidi"/>
          <w:b w:val="0"/>
          <w:noProof/>
          <w:kern w:val="2"/>
          <w:sz w:val="24"/>
          <w:szCs w:val="24"/>
          <w:lang w:val="en-US"/>
          <w14:ligatures w14:val="standardContextual"/>
        </w:rPr>
      </w:pPr>
      <w:hyperlink w:anchor="_Toc178934052" w:history="1">
        <w:r w:rsidRPr="00FF14A3">
          <w:rPr>
            <w:rStyle w:val="Hyperlink"/>
            <w:noProof/>
          </w:rPr>
          <w:t>Proposal 7: Support both duty-cycled monitoring mode and continuous monitoring mode for LP-WUS in RRC-connected.</w:t>
        </w:r>
      </w:hyperlink>
    </w:p>
    <w:p w14:paraId="6A5C2F95" w14:textId="77777777" w:rsidR="00C64400" w:rsidRDefault="00C64400">
      <w:pPr>
        <w:pStyle w:val="TableofFigures"/>
        <w:tabs>
          <w:tab w:val="right" w:leader="dot" w:pos="9855"/>
        </w:tabs>
        <w:rPr>
          <w:rFonts w:asciiTheme="minorHAnsi" w:eastAsiaTheme="minorEastAsia" w:hAnsiTheme="minorHAnsi" w:cstheme="minorBidi"/>
          <w:b w:val="0"/>
          <w:noProof/>
          <w:kern w:val="2"/>
          <w:sz w:val="24"/>
          <w:szCs w:val="24"/>
          <w:lang w:val="en-US"/>
          <w14:ligatures w14:val="standardContextual"/>
        </w:rPr>
      </w:pPr>
      <w:hyperlink w:anchor="_Toc178934053" w:history="1">
        <w:r w:rsidRPr="00FF14A3">
          <w:rPr>
            <w:rStyle w:val="Hyperlink"/>
            <w:noProof/>
          </w:rPr>
          <w:t>Proposal 8: Enabling/Disabling of LP-WUS monitoring by RRC signalling is sufficient. No additional indication/condition are introduced for activation/deactivation of LP-WUS monitoring (known as Option 1).</w:t>
        </w:r>
      </w:hyperlink>
    </w:p>
    <w:p w14:paraId="5D1B1554" w14:textId="4E56A8C9" w:rsidR="00EA2187" w:rsidRDefault="00E83459" w:rsidP="00BC6C8D">
      <w:pPr>
        <w:spacing w:line="276" w:lineRule="auto"/>
        <w:jc w:val="both"/>
        <w:rPr>
          <w:lang w:eastAsia="zh-CN"/>
        </w:rPr>
      </w:pPr>
      <w:r>
        <w:rPr>
          <w:b/>
          <w:lang w:eastAsia="zh-CN"/>
        </w:rPr>
        <w:fldChar w:fldCharType="end"/>
      </w:r>
    </w:p>
    <w:p w14:paraId="7C3F0FA6" w14:textId="77777777" w:rsidR="00BC6C8D" w:rsidRPr="00F84EB3" w:rsidRDefault="00BC6C8D" w:rsidP="00645972">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rsidRPr="00F84EB3">
        <w:t>References</w:t>
      </w:r>
    </w:p>
    <w:p w14:paraId="1A483ED4" w14:textId="2169C417" w:rsidR="00BC6C8D" w:rsidRDefault="00BC6C8D" w:rsidP="00BC6C8D">
      <w:pPr>
        <w:pStyle w:val="ListParagraph"/>
        <w:numPr>
          <w:ilvl w:val="0"/>
          <w:numId w:val="1"/>
        </w:numPr>
        <w:ind w:left="426" w:hanging="426"/>
      </w:pPr>
      <w:bookmarkStart w:id="13" w:name="_Ref142559710"/>
      <w:bookmarkStart w:id="14" w:name="_Ref158885330"/>
      <w:r w:rsidRPr="00BD72F7">
        <w:rPr>
          <w:lang w:eastAsia="ja-JP"/>
        </w:rPr>
        <w:t>RP-</w:t>
      </w:r>
      <w:bookmarkEnd w:id="13"/>
      <w:r w:rsidR="00D50484">
        <w:rPr>
          <w:lang w:eastAsia="ja-JP"/>
        </w:rPr>
        <w:t>24</w:t>
      </w:r>
      <w:r w:rsidR="00852C98">
        <w:rPr>
          <w:lang w:eastAsia="ja-JP"/>
        </w:rPr>
        <w:t>1824</w:t>
      </w:r>
      <w:r w:rsidR="00682A91">
        <w:rPr>
          <w:lang w:eastAsia="ja-JP"/>
        </w:rPr>
        <w:t>, “</w:t>
      </w:r>
      <w:r w:rsidR="005243DD" w:rsidRPr="005243DD">
        <w:rPr>
          <w:lang w:eastAsia="ja-JP"/>
        </w:rPr>
        <w:t>Low-power wake-up signal and receiver for NR (LP-WUS/WUR)</w:t>
      </w:r>
      <w:r w:rsidR="00682A91">
        <w:rPr>
          <w:lang w:eastAsia="ja-JP"/>
        </w:rPr>
        <w:t xml:space="preserve">”, </w:t>
      </w:r>
      <w:r w:rsidR="005243DD">
        <w:rPr>
          <w:lang w:eastAsia="ja-JP"/>
        </w:rPr>
        <w:t>RANP#</w:t>
      </w:r>
      <w:r w:rsidR="00D50484">
        <w:rPr>
          <w:lang w:eastAsia="ja-JP"/>
        </w:rPr>
        <w:t>105</w:t>
      </w:r>
      <w:r w:rsidR="005243DD">
        <w:rPr>
          <w:lang w:eastAsia="ja-JP"/>
        </w:rPr>
        <w:t xml:space="preserve">, </w:t>
      </w:r>
      <w:r w:rsidR="00D50484">
        <w:rPr>
          <w:lang w:eastAsia="ja-JP"/>
        </w:rPr>
        <w:t xml:space="preserve">June </w:t>
      </w:r>
      <w:r w:rsidR="000B583D">
        <w:rPr>
          <w:lang w:eastAsia="ja-JP"/>
        </w:rPr>
        <w:t>2024</w:t>
      </w:r>
      <w:r w:rsidR="005243DD">
        <w:rPr>
          <w:lang w:eastAsia="ja-JP"/>
        </w:rPr>
        <w:t>.</w:t>
      </w:r>
      <w:bookmarkEnd w:id="14"/>
    </w:p>
    <w:p w14:paraId="1ED6F970" w14:textId="372CADCB" w:rsidR="00202668" w:rsidRDefault="00202668" w:rsidP="00202668">
      <w:pPr>
        <w:pStyle w:val="ListParagraph"/>
        <w:numPr>
          <w:ilvl w:val="0"/>
          <w:numId w:val="1"/>
        </w:numPr>
        <w:ind w:left="426" w:hanging="426"/>
      </w:pPr>
      <w:bookmarkStart w:id="15" w:name="_Ref163201092"/>
      <w:bookmarkStart w:id="16" w:name="_Ref158885333"/>
      <w:r>
        <w:rPr>
          <w:lang w:eastAsia="ja-JP"/>
        </w:rPr>
        <w:t>Chairman’s notes, RAN1#</w:t>
      </w:r>
      <w:r w:rsidR="00D50484">
        <w:rPr>
          <w:lang w:eastAsia="ja-JP"/>
        </w:rPr>
        <w:t>118</w:t>
      </w:r>
      <w:r>
        <w:rPr>
          <w:lang w:eastAsia="ja-JP"/>
        </w:rPr>
        <w:t xml:space="preserve">, </w:t>
      </w:r>
      <w:r w:rsidR="00D50484">
        <w:rPr>
          <w:lang w:eastAsia="ja-JP"/>
        </w:rPr>
        <w:t>Maast</w:t>
      </w:r>
      <w:r w:rsidR="00505091">
        <w:rPr>
          <w:lang w:eastAsia="ja-JP"/>
        </w:rPr>
        <w:t>richt</w:t>
      </w:r>
      <w:r w:rsidR="00D50484">
        <w:rPr>
          <w:lang w:eastAsia="ja-JP"/>
        </w:rPr>
        <w:t xml:space="preserve"> </w:t>
      </w:r>
      <w:r>
        <w:rPr>
          <w:lang w:eastAsia="ja-JP"/>
        </w:rPr>
        <w:t xml:space="preserve">– </w:t>
      </w:r>
      <w:r w:rsidR="00505091">
        <w:rPr>
          <w:lang w:eastAsia="ja-JP"/>
        </w:rPr>
        <w:t>Netherland</w:t>
      </w:r>
      <w:r>
        <w:rPr>
          <w:lang w:eastAsia="ja-JP"/>
        </w:rPr>
        <w:t xml:space="preserve">, </w:t>
      </w:r>
      <w:r w:rsidR="00505091">
        <w:rPr>
          <w:lang w:eastAsia="ja-JP"/>
        </w:rPr>
        <w:t xml:space="preserve">June </w:t>
      </w:r>
      <w:r>
        <w:rPr>
          <w:lang w:eastAsia="ja-JP"/>
        </w:rPr>
        <w:t>2024.</w:t>
      </w:r>
      <w:bookmarkStart w:id="17" w:name="_Ref173995473"/>
      <w:bookmarkEnd w:id="15"/>
    </w:p>
    <w:p w14:paraId="4DCC7332" w14:textId="2A1FBE5F" w:rsidR="00291628" w:rsidRDefault="00E930BF" w:rsidP="00BC6C8D">
      <w:pPr>
        <w:pStyle w:val="ListParagraph"/>
        <w:numPr>
          <w:ilvl w:val="0"/>
          <w:numId w:val="1"/>
        </w:numPr>
        <w:ind w:left="426" w:hanging="426"/>
      </w:pPr>
      <w:bookmarkStart w:id="18" w:name="_Ref174001674"/>
      <w:bookmarkEnd w:id="17"/>
      <w:r>
        <w:rPr>
          <w:lang w:eastAsia="ja-JP"/>
        </w:rPr>
        <w:t xml:space="preserve">3GPP </w:t>
      </w:r>
      <w:r w:rsidR="00950D9D">
        <w:rPr>
          <w:lang w:eastAsia="ja-JP"/>
        </w:rPr>
        <w:t>TR 38.869</w:t>
      </w:r>
      <w:r>
        <w:rPr>
          <w:lang w:eastAsia="ja-JP"/>
        </w:rPr>
        <w:t xml:space="preserve"> v18.0.0</w:t>
      </w:r>
      <w:r w:rsidR="00950D9D">
        <w:rPr>
          <w:lang w:eastAsia="ja-JP"/>
        </w:rPr>
        <w:t>, “</w:t>
      </w:r>
      <w:r w:rsidR="00950D9D" w:rsidRPr="00950D9D">
        <w:rPr>
          <w:lang w:eastAsia="ja-JP"/>
        </w:rPr>
        <w:t>Study on low-power Wake-up Signal and Receiver for NR</w:t>
      </w:r>
      <w:r w:rsidR="00950D9D">
        <w:rPr>
          <w:lang w:eastAsia="ja-JP"/>
        </w:rPr>
        <w:t>”</w:t>
      </w:r>
      <w:bookmarkEnd w:id="16"/>
      <w:bookmarkEnd w:id="18"/>
    </w:p>
    <w:p w14:paraId="270FCCAE" w14:textId="00990CCA" w:rsidR="00767CCB" w:rsidRDefault="0054351E" w:rsidP="00BC6C8D">
      <w:pPr>
        <w:pStyle w:val="ListParagraph"/>
        <w:numPr>
          <w:ilvl w:val="0"/>
          <w:numId w:val="1"/>
        </w:numPr>
        <w:ind w:left="426" w:hanging="426"/>
      </w:pPr>
      <w:bookmarkStart w:id="19" w:name="_Ref178931097"/>
      <w:r>
        <w:t>R1-</w:t>
      </w:r>
      <w:r w:rsidR="001A2D4A">
        <w:t>2407517</w:t>
      </w:r>
      <w:r w:rsidR="00DA1D04">
        <w:t xml:space="preserve">, </w:t>
      </w:r>
      <w:r w:rsidR="00767CCB" w:rsidRPr="00767CCB">
        <w:t>FL summary #4 on LP-WUS operation in CONNECTED mode</w:t>
      </w:r>
      <w:r>
        <w:t xml:space="preserve">, NTT Docomo, </w:t>
      </w:r>
      <w:r>
        <w:rPr>
          <w:lang w:eastAsia="ja-JP"/>
        </w:rPr>
        <w:t>1#</w:t>
      </w:r>
      <w:r w:rsidR="001A2D4A">
        <w:rPr>
          <w:lang w:eastAsia="ja-JP"/>
        </w:rPr>
        <w:t>118</w:t>
      </w:r>
      <w:r>
        <w:rPr>
          <w:lang w:eastAsia="ja-JP"/>
        </w:rPr>
        <w:t xml:space="preserve">, </w:t>
      </w:r>
      <w:r w:rsidR="001A2D4A">
        <w:rPr>
          <w:lang w:eastAsia="ja-JP"/>
        </w:rPr>
        <w:t xml:space="preserve">Maastricht </w:t>
      </w:r>
      <w:r>
        <w:rPr>
          <w:lang w:eastAsia="ja-JP"/>
        </w:rPr>
        <w:t xml:space="preserve">– </w:t>
      </w:r>
      <w:r w:rsidR="001A2D4A">
        <w:rPr>
          <w:lang w:eastAsia="ja-JP"/>
        </w:rPr>
        <w:t>Netherland</w:t>
      </w:r>
      <w:r>
        <w:rPr>
          <w:lang w:eastAsia="ja-JP"/>
        </w:rPr>
        <w:t xml:space="preserve">, </w:t>
      </w:r>
      <w:r w:rsidR="001A2D4A">
        <w:rPr>
          <w:lang w:eastAsia="ja-JP"/>
        </w:rPr>
        <w:t xml:space="preserve">June </w:t>
      </w:r>
      <w:r>
        <w:rPr>
          <w:lang w:eastAsia="ja-JP"/>
        </w:rPr>
        <w:t>2024.</w:t>
      </w:r>
      <w:bookmarkEnd w:id="19"/>
    </w:p>
    <w:p w14:paraId="2772326D" w14:textId="6DDD32AE" w:rsidR="00DA1D04" w:rsidRDefault="00DA1D04" w:rsidP="008F584E">
      <w:pPr>
        <w:pStyle w:val="ListParagraph"/>
        <w:numPr>
          <w:ilvl w:val="0"/>
          <w:numId w:val="1"/>
        </w:numPr>
        <w:spacing w:after="0"/>
        <w:ind w:left="426" w:hanging="426"/>
      </w:pPr>
      <w:bookmarkStart w:id="20" w:name="_Ref174000940"/>
      <w:r>
        <w:rPr>
          <w:lang w:eastAsia="ja-JP"/>
        </w:rPr>
        <w:t>Chairman’s notes, RAN2#126, Fukuoka – Japan, May 2024.</w:t>
      </w:r>
      <w:bookmarkEnd w:id="20"/>
    </w:p>
    <w:p w14:paraId="5490D606" w14:textId="543ADAA8" w:rsidR="001A2D4A" w:rsidRDefault="001A2D4A" w:rsidP="008F584E">
      <w:pPr>
        <w:pStyle w:val="ListParagraph"/>
        <w:numPr>
          <w:ilvl w:val="0"/>
          <w:numId w:val="1"/>
        </w:numPr>
        <w:spacing w:after="0"/>
        <w:ind w:left="426" w:hanging="426"/>
      </w:pPr>
      <w:bookmarkStart w:id="21" w:name="_Ref178930998"/>
      <w:r>
        <w:rPr>
          <w:lang w:eastAsia="ja-JP"/>
        </w:rPr>
        <w:t>Chairman’s notes, RAN2#12</w:t>
      </w:r>
      <w:r w:rsidR="0024758F">
        <w:rPr>
          <w:lang w:eastAsia="ja-JP"/>
        </w:rPr>
        <w:t>7</w:t>
      </w:r>
      <w:r>
        <w:rPr>
          <w:lang w:eastAsia="ja-JP"/>
        </w:rPr>
        <w:t xml:space="preserve">, </w:t>
      </w:r>
      <w:r w:rsidR="0024758F">
        <w:rPr>
          <w:lang w:eastAsia="ja-JP"/>
        </w:rPr>
        <w:t>Maastricht – Netherland, August 2024.</w:t>
      </w:r>
      <w:bookmarkEnd w:id="21"/>
    </w:p>
    <w:p w14:paraId="34962A7C" w14:textId="3DA30ECB" w:rsidR="0065128E" w:rsidRDefault="00C96805" w:rsidP="008F584E">
      <w:pPr>
        <w:pStyle w:val="ListParagraph"/>
        <w:numPr>
          <w:ilvl w:val="0"/>
          <w:numId w:val="1"/>
        </w:numPr>
        <w:spacing w:after="0"/>
        <w:ind w:left="426" w:hanging="426"/>
      </w:pPr>
      <w:bookmarkStart w:id="22" w:name="_Ref159052311"/>
      <w:bookmarkStart w:id="23" w:name="_Ref166067131"/>
      <w:r w:rsidRPr="00C96805">
        <w:t>R1-2408416</w:t>
      </w:r>
      <w:r w:rsidR="0065128E">
        <w:t>, “</w:t>
      </w:r>
      <w:r w:rsidR="00A73AF2" w:rsidRPr="00A73AF2">
        <w:t>LP-WUS and LP-SS design</w:t>
      </w:r>
      <w:r w:rsidR="0065128E">
        <w:t>”</w:t>
      </w:r>
      <w:r w:rsidR="00A73AF2">
        <w:t>, Sony, RAN1#</w:t>
      </w:r>
      <w:r w:rsidR="00DB2E63">
        <w:t>118</w:t>
      </w:r>
      <w:r>
        <w:t>bis</w:t>
      </w:r>
      <w:r w:rsidR="00A73AF2">
        <w:t xml:space="preserve">, </w:t>
      </w:r>
      <w:r>
        <w:t>Hefei - China</w:t>
      </w:r>
      <w:r w:rsidR="00A73AF2">
        <w:t xml:space="preserve">, </w:t>
      </w:r>
      <w:r>
        <w:t xml:space="preserve">October </w:t>
      </w:r>
      <w:r w:rsidR="00A73AF2">
        <w:t>2024.</w:t>
      </w:r>
      <w:bookmarkEnd w:id="22"/>
      <w:bookmarkEnd w:id="23"/>
    </w:p>
    <w:p w14:paraId="34E18451" w14:textId="70646BAB" w:rsidR="004C357A" w:rsidRPr="00F84EB3" w:rsidRDefault="004C357A" w:rsidP="00AD7D81">
      <w:pPr>
        <w:pStyle w:val="CommentText"/>
        <w:jc w:val="both"/>
        <w:rPr>
          <w:lang w:val="en-GB"/>
        </w:rPr>
      </w:pPr>
    </w:p>
    <w:p w14:paraId="26137F17" w14:textId="77777777" w:rsidR="00354D10" w:rsidRPr="00866C15" w:rsidRDefault="00354D10" w:rsidP="00F84EB3">
      <w:pPr>
        <w:spacing w:afterLines="50" w:after="120"/>
        <w:jc w:val="both"/>
      </w:pPr>
    </w:p>
    <w:sectPr w:rsidR="00354D10" w:rsidRPr="00866C15" w:rsidSect="00616D8C">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8118F0"/>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CE40ACB"/>
    <w:multiLevelType w:val="hybridMultilevel"/>
    <w:tmpl w:val="0296B0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A123BFD"/>
    <w:multiLevelType w:val="multilevel"/>
    <w:tmpl w:val="EE1C721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607742486">
    <w:abstractNumId w:val="9"/>
  </w:num>
  <w:num w:numId="2" w16cid:durableId="732774744">
    <w:abstractNumId w:val="7"/>
  </w:num>
  <w:num w:numId="3" w16cid:durableId="395511916">
    <w:abstractNumId w:val="4"/>
  </w:num>
  <w:num w:numId="4" w16cid:durableId="1487820600">
    <w:abstractNumId w:val="6"/>
  </w:num>
  <w:num w:numId="5" w16cid:durableId="718360595">
    <w:abstractNumId w:val="5"/>
  </w:num>
  <w:num w:numId="6" w16cid:durableId="1848594605">
    <w:abstractNumId w:val="2"/>
  </w:num>
  <w:num w:numId="7" w16cid:durableId="1857428880">
    <w:abstractNumId w:val="8"/>
  </w:num>
  <w:num w:numId="8" w16cid:durableId="1211769666">
    <w:abstractNumId w:val="0"/>
  </w:num>
  <w:num w:numId="9" w16cid:durableId="1723017376">
    <w:abstractNumId w:val="10"/>
  </w:num>
  <w:num w:numId="10" w16cid:durableId="1464081253">
    <w:abstractNumId w:val="3"/>
  </w:num>
  <w:num w:numId="11" w16cid:durableId="94195491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proofState w:spelling="clean" w:grammar="clean"/>
  <w:trackRevision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bM0MTMwNTSwNLZQ0lEKTi0uzszPAykwrAUARK62CCwAAAA="/>
  </w:docVars>
  <w:rsids>
    <w:rsidRoot w:val="00405944"/>
    <w:rsid w:val="0000098D"/>
    <w:rsid w:val="00001246"/>
    <w:rsid w:val="00002E68"/>
    <w:rsid w:val="0000335C"/>
    <w:rsid w:val="0000415B"/>
    <w:rsid w:val="0000428A"/>
    <w:rsid w:val="0000450D"/>
    <w:rsid w:val="00004DB0"/>
    <w:rsid w:val="00006B3E"/>
    <w:rsid w:val="00006C9E"/>
    <w:rsid w:val="00007C58"/>
    <w:rsid w:val="00010B52"/>
    <w:rsid w:val="000110B3"/>
    <w:rsid w:val="00011122"/>
    <w:rsid w:val="00011396"/>
    <w:rsid w:val="00012E69"/>
    <w:rsid w:val="000136EB"/>
    <w:rsid w:val="00013CF9"/>
    <w:rsid w:val="00014AAC"/>
    <w:rsid w:val="00015282"/>
    <w:rsid w:val="000159BE"/>
    <w:rsid w:val="00015C49"/>
    <w:rsid w:val="00015F8A"/>
    <w:rsid w:val="00016044"/>
    <w:rsid w:val="00017B3F"/>
    <w:rsid w:val="000202EA"/>
    <w:rsid w:val="00021B34"/>
    <w:rsid w:val="00022174"/>
    <w:rsid w:val="00022843"/>
    <w:rsid w:val="000236E5"/>
    <w:rsid w:val="000249A2"/>
    <w:rsid w:val="00025AB2"/>
    <w:rsid w:val="00025E98"/>
    <w:rsid w:val="00026A57"/>
    <w:rsid w:val="00026B86"/>
    <w:rsid w:val="000275A8"/>
    <w:rsid w:val="00027C9C"/>
    <w:rsid w:val="00030230"/>
    <w:rsid w:val="00031048"/>
    <w:rsid w:val="000314EF"/>
    <w:rsid w:val="00031789"/>
    <w:rsid w:val="00031A61"/>
    <w:rsid w:val="00031AC8"/>
    <w:rsid w:val="00033444"/>
    <w:rsid w:val="00034950"/>
    <w:rsid w:val="00036534"/>
    <w:rsid w:val="00037EF8"/>
    <w:rsid w:val="000413BC"/>
    <w:rsid w:val="00041B01"/>
    <w:rsid w:val="00042BFF"/>
    <w:rsid w:val="0004322E"/>
    <w:rsid w:val="000466E4"/>
    <w:rsid w:val="00046C08"/>
    <w:rsid w:val="00046C55"/>
    <w:rsid w:val="0004762E"/>
    <w:rsid w:val="00047791"/>
    <w:rsid w:val="000508FD"/>
    <w:rsid w:val="00052533"/>
    <w:rsid w:val="00054A20"/>
    <w:rsid w:val="00056CBD"/>
    <w:rsid w:val="00056DCC"/>
    <w:rsid w:val="00056ED6"/>
    <w:rsid w:val="0005705A"/>
    <w:rsid w:val="0005752A"/>
    <w:rsid w:val="0005784D"/>
    <w:rsid w:val="00060525"/>
    <w:rsid w:val="00060ADE"/>
    <w:rsid w:val="0006161A"/>
    <w:rsid w:val="000619B7"/>
    <w:rsid w:val="0006691B"/>
    <w:rsid w:val="0006708A"/>
    <w:rsid w:val="00067113"/>
    <w:rsid w:val="00070131"/>
    <w:rsid w:val="00070702"/>
    <w:rsid w:val="00071398"/>
    <w:rsid w:val="00072E44"/>
    <w:rsid w:val="00074352"/>
    <w:rsid w:val="00076220"/>
    <w:rsid w:val="000764CB"/>
    <w:rsid w:val="00080144"/>
    <w:rsid w:val="00080DC2"/>
    <w:rsid w:val="00081AC4"/>
    <w:rsid w:val="00084F0C"/>
    <w:rsid w:val="00085F0D"/>
    <w:rsid w:val="000873D8"/>
    <w:rsid w:val="00090334"/>
    <w:rsid w:val="0009157A"/>
    <w:rsid w:val="000919C2"/>
    <w:rsid w:val="0009663D"/>
    <w:rsid w:val="00097F96"/>
    <w:rsid w:val="000A05DD"/>
    <w:rsid w:val="000A0F00"/>
    <w:rsid w:val="000A1ED1"/>
    <w:rsid w:val="000A3008"/>
    <w:rsid w:val="000A67F4"/>
    <w:rsid w:val="000A72B6"/>
    <w:rsid w:val="000B098D"/>
    <w:rsid w:val="000B12D4"/>
    <w:rsid w:val="000B1473"/>
    <w:rsid w:val="000B1A69"/>
    <w:rsid w:val="000B2AFB"/>
    <w:rsid w:val="000B2F7C"/>
    <w:rsid w:val="000B330D"/>
    <w:rsid w:val="000B3723"/>
    <w:rsid w:val="000B5418"/>
    <w:rsid w:val="000B583D"/>
    <w:rsid w:val="000B75C8"/>
    <w:rsid w:val="000C00CC"/>
    <w:rsid w:val="000C0153"/>
    <w:rsid w:val="000C1427"/>
    <w:rsid w:val="000C168C"/>
    <w:rsid w:val="000C1C02"/>
    <w:rsid w:val="000C1EBA"/>
    <w:rsid w:val="000C2961"/>
    <w:rsid w:val="000C2AFB"/>
    <w:rsid w:val="000C2CC0"/>
    <w:rsid w:val="000C364C"/>
    <w:rsid w:val="000C372F"/>
    <w:rsid w:val="000C5DFB"/>
    <w:rsid w:val="000C79AB"/>
    <w:rsid w:val="000D195B"/>
    <w:rsid w:val="000D1E23"/>
    <w:rsid w:val="000D2C79"/>
    <w:rsid w:val="000D2DC7"/>
    <w:rsid w:val="000D43C6"/>
    <w:rsid w:val="000D5E06"/>
    <w:rsid w:val="000D62E5"/>
    <w:rsid w:val="000D6651"/>
    <w:rsid w:val="000D6CCC"/>
    <w:rsid w:val="000E022F"/>
    <w:rsid w:val="000E1939"/>
    <w:rsid w:val="000E1D4B"/>
    <w:rsid w:val="000E247B"/>
    <w:rsid w:val="000E2BD4"/>
    <w:rsid w:val="000E3487"/>
    <w:rsid w:val="000E3843"/>
    <w:rsid w:val="000E3C64"/>
    <w:rsid w:val="000E5EDC"/>
    <w:rsid w:val="000E606A"/>
    <w:rsid w:val="000E62E4"/>
    <w:rsid w:val="000E6C1D"/>
    <w:rsid w:val="000E76A5"/>
    <w:rsid w:val="000F0FA4"/>
    <w:rsid w:val="000F2A0D"/>
    <w:rsid w:val="000F2BA8"/>
    <w:rsid w:val="000F37E2"/>
    <w:rsid w:val="000F3D18"/>
    <w:rsid w:val="000F45E7"/>
    <w:rsid w:val="000F47B4"/>
    <w:rsid w:val="000F4C8F"/>
    <w:rsid w:val="000F5D95"/>
    <w:rsid w:val="000F7C64"/>
    <w:rsid w:val="0010134A"/>
    <w:rsid w:val="001015A0"/>
    <w:rsid w:val="00101EAA"/>
    <w:rsid w:val="00102789"/>
    <w:rsid w:val="00102C35"/>
    <w:rsid w:val="00103166"/>
    <w:rsid w:val="0010353C"/>
    <w:rsid w:val="00104078"/>
    <w:rsid w:val="0010431E"/>
    <w:rsid w:val="001056F5"/>
    <w:rsid w:val="00107088"/>
    <w:rsid w:val="00107811"/>
    <w:rsid w:val="00110D86"/>
    <w:rsid w:val="0011136F"/>
    <w:rsid w:val="001131CE"/>
    <w:rsid w:val="00113537"/>
    <w:rsid w:val="00113A7E"/>
    <w:rsid w:val="00114AB1"/>
    <w:rsid w:val="00114D48"/>
    <w:rsid w:val="00115110"/>
    <w:rsid w:val="0011587A"/>
    <w:rsid w:val="001164D6"/>
    <w:rsid w:val="00116F00"/>
    <w:rsid w:val="0011773B"/>
    <w:rsid w:val="00117F3B"/>
    <w:rsid w:val="00120ACD"/>
    <w:rsid w:val="00122759"/>
    <w:rsid w:val="001228A1"/>
    <w:rsid w:val="001241C0"/>
    <w:rsid w:val="0012440B"/>
    <w:rsid w:val="00125884"/>
    <w:rsid w:val="0012729F"/>
    <w:rsid w:val="001323E8"/>
    <w:rsid w:val="00132987"/>
    <w:rsid w:val="001330F6"/>
    <w:rsid w:val="00134EB7"/>
    <w:rsid w:val="00136AC9"/>
    <w:rsid w:val="00136E41"/>
    <w:rsid w:val="0013787E"/>
    <w:rsid w:val="00137D59"/>
    <w:rsid w:val="00140F8A"/>
    <w:rsid w:val="00141201"/>
    <w:rsid w:val="00142009"/>
    <w:rsid w:val="001427FE"/>
    <w:rsid w:val="00143BBF"/>
    <w:rsid w:val="00144743"/>
    <w:rsid w:val="001464FE"/>
    <w:rsid w:val="00147DB8"/>
    <w:rsid w:val="00150748"/>
    <w:rsid w:val="0015267C"/>
    <w:rsid w:val="00152D6A"/>
    <w:rsid w:val="001534CD"/>
    <w:rsid w:val="00154CD3"/>
    <w:rsid w:val="0015582C"/>
    <w:rsid w:val="001568AB"/>
    <w:rsid w:val="0016012F"/>
    <w:rsid w:val="001607CF"/>
    <w:rsid w:val="0016109B"/>
    <w:rsid w:val="00162390"/>
    <w:rsid w:val="00165D25"/>
    <w:rsid w:val="0016649F"/>
    <w:rsid w:val="00170A83"/>
    <w:rsid w:val="0017155B"/>
    <w:rsid w:val="00172C32"/>
    <w:rsid w:val="00173D8D"/>
    <w:rsid w:val="001747F9"/>
    <w:rsid w:val="00175521"/>
    <w:rsid w:val="001764A8"/>
    <w:rsid w:val="0017653C"/>
    <w:rsid w:val="001765E9"/>
    <w:rsid w:val="00180460"/>
    <w:rsid w:val="00180E4D"/>
    <w:rsid w:val="00182205"/>
    <w:rsid w:val="00183098"/>
    <w:rsid w:val="00183B5D"/>
    <w:rsid w:val="00184993"/>
    <w:rsid w:val="00185F01"/>
    <w:rsid w:val="001901B7"/>
    <w:rsid w:val="00191508"/>
    <w:rsid w:val="00192FCD"/>
    <w:rsid w:val="0019408F"/>
    <w:rsid w:val="0019464E"/>
    <w:rsid w:val="001953F7"/>
    <w:rsid w:val="001956A5"/>
    <w:rsid w:val="001966F2"/>
    <w:rsid w:val="00196A36"/>
    <w:rsid w:val="00197138"/>
    <w:rsid w:val="00197528"/>
    <w:rsid w:val="00197FD4"/>
    <w:rsid w:val="001A003F"/>
    <w:rsid w:val="001A05E6"/>
    <w:rsid w:val="001A17CF"/>
    <w:rsid w:val="001A1E96"/>
    <w:rsid w:val="001A23F9"/>
    <w:rsid w:val="001A2C37"/>
    <w:rsid w:val="001A2D4A"/>
    <w:rsid w:val="001A3D7D"/>
    <w:rsid w:val="001A5383"/>
    <w:rsid w:val="001A64F2"/>
    <w:rsid w:val="001A726D"/>
    <w:rsid w:val="001A72B5"/>
    <w:rsid w:val="001A7E77"/>
    <w:rsid w:val="001B1846"/>
    <w:rsid w:val="001B2AA7"/>
    <w:rsid w:val="001B2D48"/>
    <w:rsid w:val="001B36CB"/>
    <w:rsid w:val="001B60A0"/>
    <w:rsid w:val="001B659C"/>
    <w:rsid w:val="001B6CBA"/>
    <w:rsid w:val="001B7563"/>
    <w:rsid w:val="001C211D"/>
    <w:rsid w:val="001C2EC6"/>
    <w:rsid w:val="001C3A5B"/>
    <w:rsid w:val="001C445C"/>
    <w:rsid w:val="001C4DB2"/>
    <w:rsid w:val="001C51DE"/>
    <w:rsid w:val="001C67A7"/>
    <w:rsid w:val="001C74E4"/>
    <w:rsid w:val="001D05CB"/>
    <w:rsid w:val="001D08C0"/>
    <w:rsid w:val="001D1174"/>
    <w:rsid w:val="001D149C"/>
    <w:rsid w:val="001D15C7"/>
    <w:rsid w:val="001D3DA3"/>
    <w:rsid w:val="001D445F"/>
    <w:rsid w:val="001D45A6"/>
    <w:rsid w:val="001D45EC"/>
    <w:rsid w:val="001D5AF3"/>
    <w:rsid w:val="001D73F6"/>
    <w:rsid w:val="001D7CDD"/>
    <w:rsid w:val="001E00BC"/>
    <w:rsid w:val="001E0D05"/>
    <w:rsid w:val="001E1CF8"/>
    <w:rsid w:val="001E2BF8"/>
    <w:rsid w:val="001E300F"/>
    <w:rsid w:val="001E3C5E"/>
    <w:rsid w:val="001E3E98"/>
    <w:rsid w:val="001E438E"/>
    <w:rsid w:val="001E5556"/>
    <w:rsid w:val="001E6A3B"/>
    <w:rsid w:val="001E6BC4"/>
    <w:rsid w:val="001E70C6"/>
    <w:rsid w:val="001E7C56"/>
    <w:rsid w:val="001E7FE3"/>
    <w:rsid w:val="001F0CD7"/>
    <w:rsid w:val="001F0F5C"/>
    <w:rsid w:val="001F1160"/>
    <w:rsid w:val="001F21A7"/>
    <w:rsid w:val="001F2F81"/>
    <w:rsid w:val="001F34C5"/>
    <w:rsid w:val="001F50A9"/>
    <w:rsid w:val="001F5CF9"/>
    <w:rsid w:val="001F7AB1"/>
    <w:rsid w:val="0020060B"/>
    <w:rsid w:val="00200BE6"/>
    <w:rsid w:val="00200DFA"/>
    <w:rsid w:val="00201610"/>
    <w:rsid w:val="0020195F"/>
    <w:rsid w:val="00202668"/>
    <w:rsid w:val="00202888"/>
    <w:rsid w:val="00204389"/>
    <w:rsid w:val="00204F39"/>
    <w:rsid w:val="002050BE"/>
    <w:rsid w:val="00207405"/>
    <w:rsid w:val="00207525"/>
    <w:rsid w:val="00207E8B"/>
    <w:rsid w:val="00210FA4"/>
    <w:rsid w:val="00211110"/>
    <w:rsid w:val="0021120E"/>
    <w:rsid w:val="00211CF2"/>
    <w:rsid w:val="00211EB6"/>
    <w:rsid w:val="002122B5"/>
    <w:rsid w:val="00212B68"/>
    <w:rsid w:val="00212B76"/>
    <w:rsid w:val="002138D3"/>
    <w:rsid w:val="0021411C"/>
    <w:rsid w:val="00214A43"/>
    <w:rsid w:val="002164A9"/>
    <w:rsid w:val="00216CC5"/>
    <w:rsid w:val="00221279"/>
    <w:rsid w:val="00221B09"/>
    <w:rsid w:val="00221BA5"/>
    <w:rsid w:val="00221E9D"/>
    <w:rsid w:val="00222E4C"/>
    <w:rsid w:val="00224F1B"/>
    <w:rsid w:val="00225215"/>
    <w:rsid w:val="00225DEB"/>
    <w:rsid w:val="00225EB7"/>
    <w:rsid w:val="00226DCD"/>
    <w:rsid w:val="002276DD"/>
    <w:rsid w:val="0022770C"/>
    <w:rsid w:val="00230BCA"/>
    <w:rsid w:val="00230DD8"/>
    <w:rsid w:val="002312BD"/>
    <w:rsid w:val="002318B9"/>
    <w:rsid w:val="00233152"/>
    <w:rsid w:val="002334ED"/>
    <w:rsid w:val="002341AB"/>
    <w:rsid w:val="002346C3"/>
    <w:rsid w:val="00236503"/>
    <w:rsid w:val="0023671F"/>
    <w:rsid w:val="0024001F"/>
    <w:rsid w:val="00240DB0"/>
    <w:rsid w:val="00241251"/>
    <w:rsid w:val="00241A52"/>
    <w:rsid w:val="002423AA"/>
    <w:rsid w:val="00242A15"/>
    <w:rsid w:val="00242E59"/>
    <w:rsid w:val="00243D17"/>
    <w:rsid w:val="00244C1A"/>
    <w:rsid w:val="0024758F"/>
    <w:rsid w:val="00247C6F"/>
    <w:rsid w:val="00247DE3"/>
    <w:rsid w:val="00250DD6"/>
    <w:rsid w:val="00251AFA"/>
    <w:rsid w:val="00253A78"/>
    <w:rsid w:val="002547B3"/>
    <w:rsid w:val="00254F2D"/>
    <w:rsid w:val="002552AA"/>
    <w:rsid w:val="002557A2"/>
    <w:rsid w:val="00255DBC"/>
    <w:rsid w:val="00256545"/>
    <w:rsid w:val="00257B5E"/>
    <w:rsid w:val="00260BB5"/>
    <w:rsid w:val="00260E3B"/>
    <w:rsid w:val="002610AE"/>
    <w:rsid w:val="00261ED7"/>
    <w:rsid w:val="00263293"/>
    <w:rsid w:val="00264353"/>
    <w:rsid w:val="00264D91"/>
    <w:rsid w:val="002669AF"/>
    <w:rsid w:val="00266D8F"/>
    <w:rsid w:val="00270194"/>
    <w:rsid w:val="0027036C"/>
    <w:rsid w:val="00270857"/>
    <w:rsid w:val="00270BAE"/>
    <w:rsid w:val="002712B6"/>
    <w:rsid w:val="0027146E"/>
    <w:rsid w:val="00273B86"/>
    <w:rsid w:val="00273BE6"/>
    <w:rsid w:val="0027426F"/>
    <w:rsid w:val="002747D6"/>
    <w:rsid w:val="00275C4A"/>
    <w:rsid w:val="0027614D"/>
    <w:rsid w:val="002766E3"/>
    <w:rsid w:val="00276B42"/>
    <w:rsid w:val="00276BDB"/>
    <w:rsid w:val="00276CD6"/>
    <w:rsid w:val="00280274"/>
    <w:rsid w:val="002805AA"/>
    <w:rsid w:val="00280BD7"/>
    <w:rsid w:val="00281274"/>
    <w:rsid w:val="002812BD"/>
    <w:rsid w:val="00282004"/>
    <w:rsid w:val="00282BC8"/>
    <w:rsid w:val="00282BEB"/>
    <w:rsid w:val="0028312F"/>
    <w:rsid w:val="0028397A"/>
    <w:rsid w:val="002846FD"/>
    <w:rsid w:val="002847AF"/>
    <w:rsid w:val="00285100"/>
    <w:rsid w:val="00285A9F"/>
    <w:rsid w:val="00285D87"/>
    <w:rsid w:val="002867E2"/>
    <w:rsid w:val="00287548"/>
    <w:rsid w:val="002875F0"/>
    <w:rsid w:val="00287DB8"/>
    <w:rsid w:val="00290088"/>
    <w:rsid w:val="00290BCE"/>
    <w:rsid w:val="00291628"/>
    <w:rsid w:val="0029216E"/>
    <w:rsid w:val="00292C6E"/>
    <w:rsid w:val="002941C1"/>
    <w:rsid w:val="00295C06"/>
    <w:rsid w:val="00296F5C"/>
    <w:rsid w:val="0029732F"/>
    <w:rsid w:val="00297A53"/>
    <w:rsid w:val="002A19F8"/>
    <w:rsid w:val="002A1A7C"/>
    <w:rsid w:val="002A2304"/>
    <w:rsid w:val="002A2BF3"/>
    <w:rsid w:val="002A2C18"/>
    <w:rsid w:val="002A465F"/>
    <w:rsid w:val="002A4B92"/>
    <w:rsid w:val="002A4C1C"/>
    <w:rsid w:val="002A5727"/>
    <w:rsid w:val="002A577D"/>
    <w:rsid w:val="002A5B64"/>
    <w:rsid w:val="002A7160"/>
    <w:rsid w:val="002A774F"/>
    <w:rsid w:val="002A79FD"/>
    <w:rsid w:val="002B1A21"/>
    <w:rsid w:val="002B1E55"/>
    <w:rsid w:val="002B2417"/>
    <w:rsid w:val="002B27E3"/>
    <w:rsid w:val="002B4291"/>
    <w:rsid w:val="002B461F"/>
    <w:rsid w:val="002B53AD"/>
    <w:rsid w:val="002B562E"/>
    <w:rsid w:val="002B5ED4"/>
    <w:rsid w:val="002B6B1B"/>
    <w:rsid w:val="002B6CCD"/>
    <w:rsid w:val="002C01CF"/>
    <w:rsid w:val="002C0447"/>
    <w:rsid w:val="002C0ECD"/>
    <w:rsid w:val="002C39C4"/>
    <w:rsid w:val="002C41B4"/>
    <w:rsid w:val="002C5049"/>
    <w:rsid w:val="002C50E0"/>
    <w:rsid w:val="002C6368"/>
    <w:rsid w:val="002C72B8"/>
    <w:rsid w:val="002C73C1"/>
    <w:rsid w:val="002C7E5B"/>
    <w:rsid w:val="002D0CF0"/>
    <w:rsid w:val="002D1276"/>
    <w:rsid w:val="002D2541"/>
    <w:rsid w:val="002D3251"/>
    <w:rsid w:val="002D3458"/>
    <w:rsid w:val="002D3B52"/>
    <w:rsid w:val="002D55CB"/>
    <w:rsid w:val="002D570A"/>
    <w:rsid w:val="002D6350"/>
    <w:rsid w:val="002D7334"/>
    <w:rsid w:val="002E03C9"/>
    <w:rsid w:val="002E28BA"/>
    <w:rsid w:val="002E29D2"/>
    <w:rsid w:val="002E2ECF"/>
    <w:rsid w:val="002E37D5"/>
    <w:rsid w:val="002E5D0E"/>
    <w:rsid w:val="002E5F3A"/>
    <w:rsid w:val="002E6E49"/>
    <w:rsid w:val="002E79EE"/>
    <w:rsid w:val="002E7B8E"/>
    <w:rsid w:val="002F0014"/>
    <w:rsid w:val="002F09E7"/>
    <w:rsid w:val="002F10E0"/>
    <w:rsid w:val="002F20D9"/>
    <w:rsid w:val="002F30C3"/>
    <w:rsid w:val="002F3E8D"/>
    <w:rsid w:val="002F4221"/>
    <w:rsid w:val="002F4FE6"/>
    <w:rsid w:val="002F590F"/>
    <w:rsid w:val="002F5FA8"/>
    <w:rsid w:val="002F641B"/>
    <w:rsid w:val="002F6E6B"/>
    <w:rsid w:val="002F7190"/>
    <w:rsid w:val="00300881"/>
    <w:rsid w:val="00301B0A"/>
    <w:rsid w:val="00302F63"/>
    <w:rsid w:val="0030467B"/>
    <w:rsid w:val="00304E2D"/>
    <w:rsid w:val="003063CD"/>
    <w:rsid w:val="003107D0"/>
    <w:rsid w:val="00310CBE"/>
    <w:rsid w:val="00312E08"/>
    <w:rsid w:val="00313102"/>
    <w:rsid w:val="003138DB"/>
    <w:rsid w:val="00313AD0"/>
    <w:rsid w:val="003148D7"/>
    <w:rsid w:val="00314C88"/>
    <w:rsid w:val="003151A3"/>
    <w:rsid w:val="00315BA3"/>
    <w:rsid w:val="003174FD"/>
    <w:rsid w:val="00317B6B"/>
    <w:rsid w:val="00320131"/>
    <w:rsid w:val="0032212D"/>
    <w:rsid w:val="003222DF"/>
    <w:rsid w:val="003225A7"/>
    <w:rsid w:val="003226AF"/>
    <w:rsid w:val="00322AF7"/>
    <w:rsid w:val="0032310F"/>
    <w:rsid w:val="00323AC7"/>
    <w:rsid w:val="00324C1D"/>
    <w:rsid w:val="00324E09"/>
    <w:rsid w:val="0032515E"/>
    <w:rsid w:val="0032650D"/>
    <w:rsid w:val="00326D1E"/>
    <w:rsid w:val="00327452"/>
    <w:rsid w:val="00330AA9"/>
    <w:rsid w:val="003319C9"/>
    <w:rsid w:val="0033293A"/>
    <w:rsid w:val="00332FDF"/>
    <w:rsid w:val="00333D0F"/>
    <w:rsid w:val="00334070"/>
    <w:rsid w:val="00334539"/>
    <w:rsid w:val="00334721"/>
    <w:rsid w:val="00334831"/>
    <w:rsid w:val="00334FD2"/>
    <w:rsid w:val="00335CEB"/>
    <w:rsid w:val="00335D7A"/>
    <w:rsid w:val="0033627D"/>
    <w:rsid w:val="00336880"/>
    <w:rsid w:val="003379A2"/>
    <w:rsid w:val="00337E45"/>
    <w:rsid w:val="003405CB"/>
    <w:rsid w:val="003407F5"/>
    <w:rsid w:val="00340DCA"/>
    <w:rsid w:val="00341503"/>
    <w:rsid w:val="003441E8"/>
    <w:rsid w:val="0034506A"/>
    <w:rsid w:val="003458FF"/>
    <w:rsid w:val="003467BF"/>
    <w:rsid w:val="00346998"/>
    <w:rsid w:val="00347AD7"/>
    <w:rsid w:val="00350000"/>
    <w:rsid w:val="0035166F"/>
    <w:rsid w:val="00351F1D"/>
    <w:rsid w:val="00352517"/>
    <w:rsid w:val="0035260C"/>
    <w:rsid w:val="003527B0"/>
    <w:rsid w:val="003541F8"/>
    <w:rsid w:val="0035456D"/>
    <w:rsid w:val="00354D10"/>
    <w:rsid w:val="00355129"/>
    <w:rsid w:val="00355136"/>
    <w:rsid w:val="00355255"/>
    <w:rsid w:val="003572C7"/>
    <w:rsid w:val="00357C7B"/>
    <w:rsid w:val="003613DE"/>
    <w:rsid w:val="00361B96"/>
    <w:rsid w:val="003622A9"/>
    <w:rsid w:val="00362A3C"/>
    <w:rsid w:val="00364E58"/>
    <w:rsid w:val="00365F2F"/>
    <w:rsid w:val="0037040F"/>
    <w:rsid w:val="00370AF7"/>
    <w:rsid w:val="00371DD9"/>
    <w:rsid w:val="00372E29"/>
    <w:rsid w:val="00373DFD"/>
    <w:rsid w:val="00373EEA"/>
    <w:rsid w:val="00375D5B"/>
    <w:rsid w:val="0038292B"/>
    <w:rsid w:val="00383464"/>
    <w:rsid w:val="00383636"/>
    <w:rsid w:val="00383E5B"/>
    <w:rsid w:val="00384204"/>
    <w:rsid w:val="003859B9"/>
    <w:rsid w:val="00385D96"/>
    <w:rsid w:val="00393254"/>
    <w:rsid w:val="003947B1"/>
    <w:rsid w:val="00395AF7"/>
    <w:rsid w:val="0039695B"/>
    <w:rsid w:val="0039745A"/>
    <w:rsid w:val="003974A0"/>
    <w:rsid w:val="00397795"/>
    <w:rsid w:val="003A1BF4"/>
    <w:rsid w:val="003A25F1"/>
    <w:rsid w:val="003A2618"/>
    <w:rsid w:val="003A2B19"/>
    <w:rsid w:val="003A33C3"/>
    <w:rsid w:val="003A3BD2"/>
    <w:rsid w:val="003A4296"/>
    <w:rsid w:val="003A4B4F"/>
    <w:rsid w:val="003A5E56"/>
    <w:rsid w:val="003A7489"/>
    <w:rsid w:val="003A7B57"/>
    <w:rsid w:val="003B02A2"/>
    <w:rsid w:val="003B0E2C"/>
    <w:rsid w:val="003B125D"/>
    <w:rsid w:val="003B1722"/>
    <w:rsid w:val="003B2F3E"/>
    <w:rsid w:val="003B34EA"/>
    <w:rsid w:val="003B3C69"/>
    <w:rsid w:val="003B4317"/>
    <w:rsid w:val="003B5628"/>
    <w:rsid w:val="003C0A22"/>
    <w:rsid w:val="003C1999"/>
    <w:rsid w:val="003C1EB5"/>
    <w:rsid w:val="003C222D"/>
    <w:rsid w:val="003C2684"/>
    <w:rsid w:val="003C2746"/>
    <w:rsid w:val="003C2912"/>
    <w:rsid w:val="003C316B"/>
    <w:rsid w:val="003C3E61"/>
    <w:rsid w:val="003C485E"/>
    <w:rsid w:val="003C4B10"/>
    <w:rsid w:val="003C4EAE"/>
    <w:rsid w:val="003C7F14"/>
    <w:rsid w:val="003D07B6"/>
    <w:rsid w:val="003D07CC"/>
    <w:rsid w:val="003D096F"/>
    <w:rsid w:val="003D09F6"/>
    <w:rsid w:val="003D2BAF"/>
    <w:rsid w:val="003D35A2"/>
    <w:rsid w:val="003D3BA5"/>
    <w:rsid w:val="003D45E5"/>
    <w:rsid w:val="003D4916"/>
    <w:rsid w:val="003D6753"/>
    <w:rsid w:val="003D69E1"/>
    <w:rsid w:val="003D702E"/>
    <w:rsid w:val="003D7138"/>
    <w:rsid w:val="003E1009"/>
    <w:rsid w:val="003E20EF"/>
    <w:rsid w:val="003E2446"/>
    <w:rsid w:val="003E2BE1"/>
    <w:rsid w:val="003E3F62"/>
    <w:rsid w:val="003E4A9A"/>
    <w:rsid w:val="003E5444"/>
    <w:rsid w:val="003E58DE"/>
    <w:rsid w:val="003E678A"/>
    <w:rsid w:val="003E7063"/>
    <w:rsid w:val="003E717C"/>
    <w:rsid w:val="003F1125"/>
    <w:rsid w:val="003F1149"/>
    <w:rsid w:val="003F1176"/>
    <w:rsid w:val="003F44F3"/>
    <w:rsid w:val="003F4D07"/>
    <w:rsid w:val="003F5596"/>
    <w:rsid w:val="003F568A"/>
    <w:rsid w:val="003F664C"/>
    <w:rsid w:val="003F69EC"/>
    <w:rsid w:val="003F71E7"/>
    <w:rsid w:val="003F743A"/>
    <w:rsid w:val="003F78F2"/>
    <w:rsid w:val="003F7920"/>
    <w:rsid w:val="003F7B2C"/>
    <w:rsid w:val="00400AE7"/>
    <w:rsid w:val="00401D62"/>
    <w:rsid w:val="004046EE"/>
    <w:rsid w:val="004050E4"/>
    <w:rsid w:val="00405944"/>
    <w:rsid w:val="00406192"/>
    <w:rsid w:val="00406C6C"/>
    <w:rsid w:val="00407687"/>
    <w:rsid w:val="00407F4D"/>
    <w:rsid w:val="00407FF2"/>
    <w:rsid w:val="0041101F"/>
    <w:rsid w:val="00412716"/>
    <w:rsid w:val="00412A82"/>
    <w:rsid w:val="00413FBC"/>
    <w:rsid w:val="0041564F"/>
    <w:rsid w:val="004156C7"/>
    <w:rsid w:val="00415B6B"/>
    <w:rsid w:val="0041728E"/>
    <w:rsid w:val="00417598"/>
    <w:rsid w:val="004202B2"/>
    <w:rsid w:val="00420B34"/>
    <w:rsid w:val="00421CE9"/>
    <w:rsid w:val="00421D6A"/>
    <w:rsid w:val="00421F6E"/>
    <w:rsid w:val="0042206D"/>
    <w:rsid w:val="00424517"/>
    <w:rsid w:val="00426292"/>
    <w:rsid w:val="00426559"/>
    <w:rsid w:val="0042781C"/>
    <w:rsid w:val="004304C5"/>
    <w:rsid w:val="00430C67"/>
    <w:rsid w:val="00430FC8"/>
    <w:rsid w:val="00431D92"/>
    <w:rsid w:val="004321CB"/>
    <w:rsid w:val="004321D8"/>
    <w:rsid w:val="004325DD"/>
    <w:rsid w:val="004337AE"/>
    <w:rsid w:val="00433895"/>
    <w:rsid w:val="00434236"/>
    <w:rsid w:val="00434414"/>
    <w:rsid w:val="004345CE"/>
    <w:rsid w:val="004361B0"/>
    <w:rsid w:val="004364BA"/>
    <w:rsid w:val="00436856"/>
    <w:rsid w:val="00436934"/>
    <w:rsid w:val="00437734"/>
    <w:rsid w:val="0044041D"/>
    <w:rsid w:val="004405AE"/>
    <w:rsid w:val="00440C72"/>
    <w:rsid w:val="00440DFE"/>
    <w:rsid w:val="004428B4"/>
    <w:rsid w:val="00442FB6"/>
    <w:rsid w:val="004430AB"/>
    <w:rsid w:val="00443BC8"/>
    <w:rsid w:val="004447C0"/>
    <w:rsid w:val="00444AEE"/>
    <w:rsid w:val="0044525D"/>
    <w:rsid w:val="00446421"/>
    <w:rsid w:val="00450908"/>
    <w:rsid w:val="00450CF9"/>
    <w:rsid w:val="00451DAC"/>
    <w:rsid w:val="004520D2"/>
    <w:rsid w:val="004526C7"/>
    <w:rsid w:val="00452E92"/>
    <w:rsid w:val="00453294"/>
    <w:rsid w:val="00453497"/>
    <w:rsid w:val="0045394D"/>
    <w:rsid w:val="004548D7"/>
    <w:rsid w:val="00454A39"/>
    <w:rsid w:val="004554BE"/>
    <w:rsid w:val="00456FCB"/>
    <w:rsid w:val="0045770B"/>
    <w:rsid w:val="00457D24"/>
    <w:rsid w:val="00460116"/>
    <w:rsid w:val="00460C1B"/>
    <w:rsid w:val="00460D74"/>
    <w:rsid w:val="00462F85"/>
    <w:rsid w:val="00463BCB"/>
    <w:rsid w:val="00464199"/>
    <w:rsid w:val="004643B2"/>
    <w:rsid w:val="0046623C"/>
    <w:rsid w:val="00466EA7"/>
    <w:rsid w:val="004706DA"/>
    <w:rsid w:val="0047586F"/>
    <w:rsid w:val="00476188"/>
    <w:rsid w:val="00476F30"/>
    <w:rsid w:val="00481F68"/>
    <w:rsid w:val="004837B2"/>
    <w:rsid w:val="004847AA"/>
    <w:rsid w:val="0048505C"/>
    <w:rsid w:val="0048598B"/>
    <w:rsid w:val="00485C07"/>
    <w:rsid w:val="00486D13"/>
    <w:rsid w:val="00490760"/>
    <w:rsid w:val="00490967"/>
    <w:rsid w:val="004913A7"/>
    <w:rsid w:val="00493F08"/>
    <w:rsid w:val="0049455A"/>
    <w:rsid w:val="004946AB"/>
    <w:rsid w:val="00494BC8"/>
    <w:rsid w:val="004950CF"/>
    <w:rsid w:val="004961BD"/>
    <w:rsid w:val="0049685B"/>
    <w:rsid w:val="00496E96"/>
    <w:rsid w:val="004977EA"/>
    <w:rsid w:val="00497AFF"/>
    <w:rsid w:val="004A0308"/>
    <w:rsid w:val="004A0EC2"/>
    <w:rsid w:val="004A100E"/>
    <w:rsid w:val="004A2072"/>
    <w:rsid w:val="004A230D"/>
    <w:rsid w:val="004A3765"/>
    <w:rsid w:val="004A416B"/>
    <w:rsid w:val="004A44BD"/>
    <w:rsid w:val="004B1274"/>
    <w:rsid w:val="004B2AA7"/>
    <w:rsid w:val="004B2DFE"/>
    <w:rsid w:val="004B48FC"/>
    <w:rsid w:val="004B4E18"/>
    <w:rsid w:val="004B5549"/>
    <w:rsid w:val="004B607E"/>
    <w:rsid w:val="004B652E"/>
    <w:rsid w:val="004B69E0"/>
    <w:rsid w:val="004B6CAE"/>
    <w:rsid w:val="004B7636"/>
    <w:rsid w:val="004C0C29"/>
    <w:rsid w:val="004C0C86"/>
    <w:rsid w:val="004C1A16"/>
    <w:rsid w:val="004C357A"/>
    <w:rsid w:val="004C3B0A"/>
    <w:rsid w:val="004C4B6D"/>
    <w:rsid w:val="004C52AC"/>
    <w:rsid w:val="004C575F"/>
    <w:rsid w:val="004C5D25"/>
    <w:rsid w:val="004C785E"/>
    <w:rsid w:val="004D0385"/>
    <w:rsid w:val="004D1C6B"/>
    <w:rsid w:val="004D248F"/>
    <w:rsid w:val="004D3AFD"/>
    <w:rsid w:val="004D3EB2"/>
    <w:rsid w:val="004D43FE"/>
    <w:rsid w:val="004D5252"/>
    <w:rsid w:val="004D5548"/>
    <w:rsid w:val="004D5B35"/>
    <w:rsid w:val="004D7A87"/>
    <w:rsid w:val="004E0174"/>
    <w:rsid w:val="004E118A"/>
    <w:rsid w:val="004E27CB"/>
    <w:rsid w:val="004E3C21"/>
    <w:rsid w:val="004E4425"/>
    <w:rsid w:val="004E70FA"/>
    <w:rsid w:val="004F21BB"/>
    <w:rsid w:val="004F3FA4"/>
    <w:rsid w:val="004F59BF"/>
    <w:rsid w:val="004F6059"/>
    <w:rsid w:val="004F6A63"/>
    <w:rsid w:val="00501721"/>
    <w:rsid w:val="00501AF1"/>
    <w:rsid w:val="005024BE"/>
    <w:rsid w:val="00502883"/>
    <w:rsid w:val="005030DC"/>
    <w:rsid w:val="005030F0"/>
    <w:rsid w:val="00503FEA"/>
    <w:rsid w:val="005045F4"/>
    <w:rsid w:val="00504D09"/>
    <w:rsid w:val="00505091"/>
    <w:rsid w:val="00506C60"/>
    <w:rsid w:val="00506E20"/>
    <w:rsid w:val="00507262"/>
    <w:rsid w:val="00507458"/>
    <w:rsid w:val="00510B27"/>
    <w:rsid w:val="00510D26"/>
    <w:rsid w:val="00511B8B"/>
    <w:rsid w:val="00511CFE"/>
    <w:rsid w:val="005120FE"/>
    <w:rsid w:val="0051420F"/>
    <w:rsid w:val="005143EB"/>
    <w:rsid w:val="00515470"/>
    <w:rsid w:val="005168E3"/>
    <w:rsid w:val="00517E2B"/>
    <w:rsid w:val="00520A05"/>
    <w:rsid w:val="005214C0"/>
    <w:rsid w:val="005214D1"/>
    <w:rsid w:val="0052217A"/>
    <w:rsid w:val="00522DD1"/>
    <w:rsid w:val="00522EDB"/>
    <w:rsid w:val="00524297"/>
    <w:rsid w:val="0052437B"/>
    <w:rsid w:val="005243DD"/>
    <w:rsid w:val="00524490"/>
    <w:rsid w:val="00526A48"/>
    <w:rsid w:val="00526D2A"/>
    <w:rsid w:val="005277F8"/>
    <w:rsid w:val="00530C21"/>
    <w:rsid w:val="00533249"/>
    <w:rsid w:val="005348BC"/>
    <w:rsid w:val="00535422"/>
    <w:rsid w:val="00535A77"/>
    <w:rsid w:val="00535D56"/>
    <w:rsid w:val="00537616"/>
    <w:rsid w:val="0053767F"/>
    <w:rsid w:val="00537D05"/>
    <w:rsid w:val="005405B0"/>
    <w:rsid w:val="00540E49"/>
    <w:rsid w:val="00541BD1"/>
    <w:rsid w:val="00541E87"/>
    <w:rsid w:val="00542328"/>
    <w:rsid w:val="0054351E"/>
    <w:rsid w:val="00544D92"/>
    <w:rsid w:val="005457E0"/>
    <w:rsid w:val="005469D6"/>
    <w:rsid w:val="00547427"/>
    <w:rsid w:val="00554291"/>
    <w:rsid w:val="00554C3F"/>
    <w:rsid w:val="0055555F"/>
    <w:rsid w:val="005557CF"/>
    <w:rsid w:val="005569B3"/>
    <w:rsid w:val="00556CDB"/>
    <w:rsid w:val="00557FDD"/>
    <w:rsid w:val="0056339E"/>
    <w:rsid w:val="0056382C"/>
    <w:rsid w:val="00563F18"/>
    <w:rsid w:val="00565C71"/>
    <w:rsid w:val="0056606E"/>
    <w:rsid w:val="00566517"/>
    <w:rsid w:val="005679D0"/>
    <w:rsid w:val="00567F4E"/>
    <w:rsid w:val="00570F26"/>
    <w:rsid w:val="0057131E"/>
    <w:rsid w:val="005716B1"/>
    <w:rsid w:val="00571D74"/>
    <w:rsid w:val="00572143"/>
    <w:rsid w:val="005732A3"/>
    <w:rsid w:val="00575724"/>
    <w:rsid w:val="00575A4E"/>
    <w:rsid w:val="00575FBE"/>
    <w:rsid w:val="00577471"/>
    <w:rsid w:val="00581E4A"/>
    <w:rsid w:val="0058259D"/>
    <w:rsid w:val="00582614"/>
    <w:rsid w:val="00583AF2"/>
    <w:rsid w:val="00583FEE"/>
    <w:rsid w:val="0058464D"/>
    <w:rsid w:val="00585439"/>
    <w:rsid w:val="00586C8C"/>
    <w:rsid w:val="00587256"/>
    <w:rsid w:val="00587A87"/>
    <w:rsid w:val="0059000F"/>
    <w:rsid w:val="00590CAA"/>
    <w:rsid w:val="0059157E"/>
    <w:rsid w:val="00591647"/>
    <w:rsid w:val="005923CB"/>
    <w:rsid w:val="00595D52"/>
    <w:rsid w:val="00595D7B"/>
    <w:rsid w:val="005966F6"/>
    <w:rsid w:val="0059726F"/>
    <w:rsid w:val="00597417"/>
    <w:rsid w:val="005977F1"/>
    <w:rsid w:val="005979EF"/>
    <w:rsid w:val="005A04ED"/>
    <w:rsid w:val="005A0EAF"/>
    <w:rsid w:val="005A19DE"/>
    <w:rsid w:val="005A529E"/>
    <w:rsid w:val="005A58D6"/>
    <w:rsid w:val="005A5E0A"/>
    <w:rsid w:val="005A6BE4"/>
    <w:rsid w:val="005A78B5"/>
    <w:rsid w:val="005B079B"/>
    <w:rsid w:val="005B0F56"/>
    <w:rsid w:val="005B1B84"/>
    <w:rsid w:val="005B1F59"/>
    <w:rsid w:val="005B2D33"/>
    <w:rsid w:val="005B34B4"/>
    <w:rsid w:val="005B573D"/>
    <w:rsid w:val="005C0145"/>
    <w:rsid w:val="005C23DB"/>
    <w:rsid w:val="005C2ED5"/>
    <w:rsid w:val="005C2F45"/>
    <w:rsid w:val="005C3D9B"/>
    <w:rsid w:val="005C3E19"/>
    <w:rsid w:val="005C430A"/>
    <w:rsid w:val="005C45DE"/>
    <w:rsid w:val="005C5502"/>
    <w:rsid w:val="005C5DAA"/>
    <w:rsid w:val="005C61FF"/>
    <w:rsid w:val="005C6835"/>
    <w:rsid w:val="005C7C7B"/>
    <w:rsid w:val="005C7CAE"/>
    <w:rsid w:val="005C7DE8"/>
    <w:rsid w:val="005C7FCB"/>
    <w:rsid w:val="005D07E0"/>
    <w:rsid w:val="005D0CDD"/>
    <w:rsid w:val="005D24EC"/>
    <w:rsid w:val="005D2D50"/>
    <w:rsid w:val="005D3A6E"/>
    <w:rsid w:val="005D51A2"/>
    <w:rsid w:val="005D5471"/>
    <w:rsid w:val="005D5CD9"/>
    <w:rsid w:val="005D6019"/>
    <w:rsid w:val="005D6257"/>
    <w:rsid w:val="005D6B6E"/>
    <w:rsid w:val="005D7A1A"/>
    <w:rsid w:val="005D7B0D"/>
    <w:rsid w:val="005E12E3"/>
    <w:rsid w:val="005E1BC3"/>
    <w:rsid w:val="005E33C5"/>
    <w:rsid w:val="005E609D"/>
    <w:rsid w:val="005E687A"/>
    <w:rsid w:val="005F09EF"/>
    <w:rsid w:val="005F15CC"/>
    <w:rsid w:val="005F186B"/>
    <w:rsid w:val="005F20C1"/>
    <w:rsid w:val="005F2EE8"/>
    <w:rsid w:val="005F4754"/>
    <w:rsid w:val="005F52FA"/>
    <w:rsid w:val="005F5609"/>
    <w:rsid w:val="005F634B"/>
    <w:rsid w:val="005F723D"/>
    <w:rsid w:val="005F76C7"/>
    <w:rsid w:val="005F7D70"/>
    <w:rsid w:val="006000FE"/>
    <w:rsid w:val="006006BA"/>
    <w:rsid w:val="00600B59"/>
    <w:rsid w:val="00602976"/>
    <w:rsid w:val="0060367E"/>
    <w:rsid w:val="00603711"/>
    <w:rsid w:val="00603C36"/>
    <w:rsid w:val="0060462D"/>
    <w:rsid w:val="00605E98"/>
    <w:rsid w:val="00606B08"/>
    <w:rsid w:val="00611A5E"/>
    <w:rsid w:val="0061243B"/>
    <w:rsid w:val="00613A99"/>
    <w:rsid w:val="00613C6E"/>
    <w:rsid w:val="00614905"/>
    <w:rsid w:val="0061498B"/>
    <w:rsid w:val="00614E37"/>
    <w:rsid w:val="00614EE5"/>
    <w:rsid w:val="0061568A"/>
    <w:rsid w:val="00616509"/>
    <w:rsid w:val="00616D8C"/>
    <w:rsid w:val="00621FC9"/>
    <w:rsid w:val="0062213F"/>
    <w:rsid w:val="00622566"/>
    <w:rsid w:val="0062258E"/>
    <w:rsid w:val="00627D68"/>
    <w:rsid w:val="0063034B"/>
    <w:rsid w:val="00630E70"/>
    <w:rsid w:val="00632EB9"/>
    <w:rsid w:val="006360E1"/>
    <w:rsid w:val="00636620"/>
    <w:rsid w:val="006370DB"/>
    <w:rsid w:val="00640F06"/>
    <w:rsid w:val="0064117D"/>
    <w:rsid w:val="00641345"/>
    <w:rsid w:val="006429B9"/>
    <w:rsid w:val="00642C20"/>
    <w:rsid w:val="00642CB2"/>
    <w:rsid w:val="00642F38"/>
    <w:rsid w:val="00642F85"/>
    <w:rsid w:val="006431F5"/>
    <w:rsid w:val="0064423A"/>
    <w:rsid w:val="00645078"/>
    <w:rsid w:val="00645165"/>
    <w:rsid w:val="00645972"/>
    <w:rsid w:val="006474C7"/>
    <w:rsid w:val="006501A3"/>
    <w:rsid w:val="00650F38"/>
    <w:rsid w:val="0065128E"/>
    <w:rsid w:val="00651D08"/>
    <w:rsid w:val="006527E0"/>
    <w:rsid w:val="00653ADB"/>
    <w:rsid w:val="00654B11"/>
    <w:rsid w:val="0065786E"/>
    <w:rsid w:val="006602B3"/>
    <w:rsid w:val="006611D2"/>
    <w:rsid w:val="00661BDC"/>
    <w:rsid w:val="006626D1"/>
    <w:rsid w:val="00662D61"/>
    <w:rsid w:val="00662DE6"/>
    <w:rsid w:val="00663930"/>
    <w:rsid w:val="00663F7E"/>
    <w:rsid w:val="00664A85"/>
    <w:rsid w:val="0066549A"/>
    <w:rsid w:val="0066633F"/>
    <w:rsid w:val="006703EA"/>
    <w:rsid w:val="00670452"/>
    <w:rsid w:val="00670915"/>
    <w:rsid w:val="00670CBC"/>
    <w:rsid w:val="006742BB"/>
    <w:rsid w:val="00675160"/>
    <w:rsid w:val="006771B2"/>
    <w:rsid w:val="00681DAD"/>
    <w:rsid w:val="00681E9F"/>
    <w:rsid w:val="006827CD"/>
    <w:rsid w:val="00682A91"/>
    <w:rsid w:val="00685C58"/>
    <w:rsid w:val="00686028"/>
    <w:rsid w:val="006904B7"/>
    <w:rsid w:val="0069277A"/>
    <w:rsid w:val="0069397E"/>
    <w:rsid w:val="00693E22"/>
    <w:rsid w:val="006953C4"/>
    <w:rsid w:val="006968D9"/>
    <w:rsid w:val="006A0108"/>
    <w:rsid w:val="006A192C"/>
    <w:rsid w:val="006A2510"/>
    <w:rsid w:val="006A2EEA"/>
    <w:rsid w:val="006A4A47"/>
    <w:rsid w:val="006A606A"/>
    <w:rsid w:val="006A6866"/>
    <w:rsid w:val="006B04E1"/>
    <w:rsid w:val="006B1C31"/>
    <w:rsid w:val="006B25A6"/>
    <w:rsid w:val="006B325F"/>
    <w:rsid w:val="006B34D7"/>
    <w:rsid w:val="006B3630"/>
    <w:rsid w:val="006B3D3C"/>
    <w:rsid w:val="006B5E13"/>
    <w:rsid w:val="006B7044"/>
    <w:rsid w:val="006B7452"/>
    <w:rsid w:val="006B7A15"/>
    <w:rsid w:val="006B7A6B"/>
    <w:rsid w:val="006B7C27"/>
    <w:rsid w:val="006B7D35"/>
    <w:rsid w:val="006C02A2"/>
    <w:rsid w:val="006C0439"/>
    <w:rsid w:val="006C0BD8"/>
    <w:rsid w:val="006C1EE5"/>
    <w:rsid w:val="006C22B2"/>
    <w:rsid w:val="006C2D8B"/>
    <w:rsid w:val="006C3D69"/>
    <w:rsid w:val="006C47BE"/>
    <w:rsid w:val="006C4E4D"/>
    <w:rsid w:val="006C6367"/>
    <w:rsid w:val="006C6B96"/>
    <w:rsid w:val="006C74C7"/>
    <w:rsid w:val="006D0328"/>
    <w:rsid w:val="006D20EC"/>
    <w:rsid w:val="006D4E43"/>
    <w:rsid w:val="006D5DC2"/>
    <w:rsid w:val="006D61D6"/>
    <w:rsid w:val="006D63FE"/>
    <w:rsid w:val="006D6AAB"/>
    <w:rsid w:val="006D73CC"/>
    <w:rsid w:val="006D75EA"/>
    <w:rsid w:val="006D7BA6"/>
    <w:rsid w:val="006D7FF0"/>
    <w:rsid w:val="006E1150"/>
    <w:rsid w:val="006E1542"/>
    <w:rsid w:val="006E2382"/>
    <w:rsid w:val="006E59DB"/>
    <w:rsid w:val="006E67D2"/>
    <w:rsid w:val="006E689E"/>
    <w:rsid w:val="006E6CFD"/>
    <w:rsid w:val="006F0765"/>
    <w:rsid w:val="006F0A2C"/>
    <w:rsid w:val="006F0FA5"/>
    <w:rsid w:val="006F125B"/>
    <w:rsid w:val="006F2509"/>
    <w:rsid w:val="006F2DAE"/>
    <w:rsid w:val="006F33FB"/>
    <w:rsid w:val="006F38F8"/>
    <w:rsid w:val="006F3C94"/>
    <w:rsid w:val="006F411F"/>
    <w:rsid w:val="006F43CC"/>
    <w:rsid w:val="006F6DE6"/>
    <w:rsid w:val="006F792D"/>
    <w:rsid w:val="006F7D2A"/>
    <w:rsid w:val="007016A5"/>
    <w:rsid w:val="00702AA7"/>
    <w:rsid w:val="00702ACF"/>
    <w:rsid w:val="00702F15"/>
    <w:rsid w:val="00703E20"/>
    <w:rsid w:val="00704C16"/>
    <w:rsid w:val="00705EA6"/>
    <w:rsid w:val="007062D7"/>
    <w:rsid w:val="00707D63"/>
    <w:rsid w:val="0071048D"/>
    <w:rsid w:val="007108C9"/>
    <w:rsid w:val="00713EBA"/>
    <w:rsid w:val="00714177"/>
    <w:rsid w:val="00714B8E"/>
    <w:rsid w:val="007163FA"/>
    <w:rsid w:val="00716C1B"/>
    <w:rsid w:val="00717438"/>
    <w:rsid w:val="0071776F"/>
    <w:rsid w:val="00720993"/>
    <w:rsid w:val="007217C0"/>
    <w:rsid w:val="0072321E"/>
    <w:rsid w:val="007237F1"/>
    <w:rsid w:val="00725382"/>
    <w:rsid w:val="00725A94"/>
    <w:rsid w:val="00725D00"/>
    <w:rsid w:val="00725F8B"/>
    <w:rsid w:val="0072607F"/>
    <w:rsid w:val="00726F87"/>
    <w:rsid w:val="007270C7"/>
    <w:rsid w:val="00727BA8"/>
    <w:rsid w:val="00731418"/>
    <w:rsid w:val="007341C3"/>
    <w:rsid w:val="00734CDF"/>
    <w:rsid w:val="00735CDD"/>
    <w:rsid w:val="00740414"/>
    <w:rsid w:val="00740752"/>
    <w:rsid w:val="007407E1"/>
    <w:rsid w:val="00741D60"/>
    <w:rsid w:val="00742FC3"/>
    <w:rsid w:val="00743062"/>
    <w:rsid w:val="007432CB"/>
    <w:rsid w:val="007438DA"/>
    <w:rsid w:val="0074491D"/>
    <w:rsid w:val="00744E5D"/>
    <w:rsid w:val="007468BE"/>
    <w:rsid w:val="00746E22"/>
    <w:rsid w:val="00747505"/>
    <w:rsid w:val="007478CE"/>
    <w:rsid w:val="00747E19"/>
    <w:rsid w:val="00750798"/>
    <w:rsid w:val="00751D0C"/>
    <w:rsid w:val="00752E09"/>
    <w:rsid w:val="00755B7C"/>
    <w:rsid w:val="00756D3F"/>
    <w:rsid w:val="007612F2"/>
    <w:rsid w:val="00762151"/>
    <w:rsid w:val="00762457"/>
    <w:rsid w:val="0076287D"/>
    <w:rsid w:val="007638A9"/>
    <w:rsid w:val="007650EA"/>
    <w:rsid w:val="00765922"/>
    <w:rsid w:val="00765E7E"/>
    <w:rsid w:val="00767033"/>
    <w:rsid w:val="0076769C"/>
    <w:rsid w:val="00767CCB"/>
    <w:rsid w:val="007723ED"/>
    <w:rsid w:val="00772852"/>
    <w:rsid w:val="00772ADE"/>
    <w:rsid w:val="0077331E"/>
    <w:rsid w:val="00774B7A"/>
    <w:rsid w:val="0077708F"/>
    <w:rsid w:val="007777EC"/>
    <w:rsid w:val="00777FAB"/>
    <w:rsid w:val="00780ADB"/>
    <w:rsid w:val="00781AC9"/>
    <w:rsid w:val="0078229C"/>
    <w:rsid w:val="00783BF4"/>
    <w:rsid w:val="00783CC3"/>
    <w:rsid w:val="007843FF"/>
    <w:rsid w:val="00784958"/>
    <w:rsid w:val="0078613E"/>
    <w:rsid w:val="0078726E"/>
    <w:rsid w:val="00790A13"/>
    <w:rsid w:val="007919DB"/>
    <w:rsid w:val="00791D73"/>
    <w:rsid w:val="00792AB0"/>
    <w:rsid w:val="00793936"/>
    <w:rsid w:val="00795273"/>
    <w:rsid w:val="00796823"/>
    <w:rsid w:val="00796D88"/>
    <w:rsid w:val="007972FF"/>
    <w:rsid w:val="00797B5F"/>
    <w:rsid w:val="007A1686"/>
    <w:rsid w:val="007A1AD6"/>
    <w:rsid w:val="007A2378"/>
    <w:rsid w:val="007A25BF"/>
    <w:rsid w:val="007A275F"/>
    <w:rsid w:val="007A2A6E"/>
    <w:rsid w:val="007A3EF9"/>
    <w:rsid w:val="007A472A"/>
    <w:rsid w:val="007A4F3B"/>
    <w:rsid w:val="007A50AA"/>
    <w:rsid w:val="007A5622"/>
    <w:rsid w:val="007A7274"/>
    <w:rsid w:val="007A7859"/>
    <w:rsid w:val="007B0C9B"/>
    <w:rsid w:val="007B176C"/>
    <w:rsid w:val="007B36E0"/>
    <w:rsid w:val="007B3801"/>
    <w:rsid w:val="007B59CB"/>
    <w:rsid w:val="007B5E89"/>
    <w:rsid w:val="007B6064"/>
    <w:rsid w:val="007B643F"/>
    <w:rsid w:val="007C1819"/>
    <w:rsid w:val="007C1DF4"/>
    <w:rsid w:val="007C68EC"/>
    <w:rsid w:val="007C7FB3"/>
    <w:rsid w:val="007D2790"/>
    <w:rsid w:val="007D4AE0"/>
    <w:rsid w:val="007D4D0A"/>
    <w:rsid w:val="007D6991"/>
    <w:rsid w:val="007E152A"/>
    <w:rsid w:val="007E1612"/>
    <w:rsid w:val="007E2529"/>
    <w:rsid w:val="007E28DE"/>
    <w:rsid w:val="007E2CED"/>
    <w:rsid w:val="007E317A"/>
    <w:rsid w:val="007E55F2"/>
    <w:rsid w:val="007E68B1"/>
    <w:rsid w:val="007E71DD"/>
    <w:rsid w:val="007F1E15"/>
    <w:rsid w:val="007F2692"/>
    <w:rsid w:val="007F2BA3"/>
    <w:rsid w:val="007F2E5E"/>
    <w:rsid w:val="007F3A04"/>
    <w:rsid w:val="007F56E7"/>
    <w:rsid w:val="007F5BCB"/>
    <w:rsid w:val="007F6107"/>
    <w:rsid w:val="007F7BAD"/>
    <w:rsid w:val="008014AD"/>
    <w:rsid w:val="00801EAE"/>
    <w:rsid w:val="0080296F"/>
    <w:rsid w:val="00803182"/>
    <w:rsid w:val="0080320D"/>
    <w:rsid w:val="008034D5"/>
    <w:rsid w:val="00803C1C"/>
    <w:rsid w:val="00803D31"/>
    <w:rsid w:val="008041FA"/>
    <w:rsid w:val="00804BE0"/>
    <w:rsid w:val="00804D09"/>
    <w:rsid w:val="00805616"/>
    <w:rsid w:val="008069F4"/>
    <w:rsid w:val="00806FD5"/>
    <w:rsid w:val="00807C4E"/>
    <w:rsid w:val="0081098E"/>
    <w:rsid w:val="00811C8B"/>
    <w:rsid w:val="00812C98"/>
    <w:rsid w:val="00812F4D"/>
    <w:rsid w:val="00814906"/>
    <w:rsid w:val="00814C4F"/>
    <w:rsid w:val="00816AC6"/>
    <w:rsid w:val="00816BB1"/>
    <w:rsid w:val="008175E4"/>
    <w:rsid w:val="0082054B"/>
    <w:rsid w:val="00820A7A"/>
    <w:rsid w:val="00820D4F"/>
    <w:rsid w:val="00821869"/>
    <w:rsid w:val="00824B09"/>
    <w:rsid w:val="00826199"/>
    <w:rsid w:val="00827446"/>
    <w:rsid w:val="00830721"/>
    <w:rsid w:val="00830936"/>
    <w:rsid w:val="00830AC5"/>
    <w:rsid w:val="00833114"/>
    <w:rsid w:val="008339C1"/>
    <w:rsid w:val="0083470D"/>
    <w:rsid w:val="00834995"/>
    <w:rsid w:val="008358BE"/>
    <w:rsid w:val="008361F5"/>
    <w:rsid w:val="00841084"/>
    <w:rsid w:val="00841F35"/>
    <w:rsid w:val="008457A7"/>
    <w:rsid w:val="0084679D"/>
    <w:rsid w:val="00850200"/>
    <w:rsid w:val="00850995"/>
    <w:rsid w:val="00851DF6"/>
    <w:rsid w:val="00852C98"/>
    <w:rsid w:val="008532AF"/>
    <w:rsid w:val="00853786"/>
    <w:rsid w:val="00853DB1"/>
    <w:rsid w:val="0085411B"/>
    <w:rsid w:val="00855C46"/>
    <w:rsid w:val="008566E1"/>
    <w:rsid w:val="00857971"/>
    <w:rsid w:val="00860A2D"/>
    <w:rsid w:val="00861E4B"/>
    <w:rsid w:val="00861E5A"/>
    <w:rsid w:val="00862BE4"/>
    <w:rsid w:val="00863844"/>
    <w:rsid w:val="00864C37"/>
    <w:rsid w:val="00864E9D"/>
    <w:rsid w:val="00865077"/>
    <w:rsid w:val="008650B2"/>
    <w:rsid w:val="00865EFA"/>
    <w:rsid w:val="00866C15"/>
    <w:rsid w:val="00866C93"/>
    <w:rsid w:val="00870BEC"/>
    <w:rsid w:val="00870EED"/>
    <w:rsid w:val="00871BA3"/>
    <w:rsid w:val="00871F82"/>
    <w:rsid w:val="00873391"/>
    <w:rsid w:val="008735C1"/>
    <w:rsid w:val="00873F91"/>
    <w:rsid w:val="00874575"/>
    <w:rsid w:val="008747A6"/>
    <w:rsid w:val="008754C8"/>
    <w:rsid w:val="008756C6"/>
    <w:rsid w:val="00875F75"/>
    <w:rsid w:val="00876164"/>
    <w:rsid w:val="00877140"/>
    <w:rsid w:val="008773BC"/>
    <w:rsid w:val="00877B5A"/>
    <w:rsid w:val="00877B95"/>
    <w:rsid w:val="00880730"/>
    <w:rsid w:val="008807B2"/>
    <w:rsid w:val="00881AA4"/>
    <w:rsid w:val="0088284C"/>
    <w:rsid w:val="00883ABE"/>
    <w:rsid w:val="00884E9F"/>
    <w:rsid w:val="008863C0"/>
    <w:rsid w:val="00886B7E"/>
    <w:rsid w:val="008873E1"/>
    <w:rsid w:val="00887EA8"/>
    <w:rsid w:val="00887EF8"/>
    <w:rsid w:val="0089061B"/>
    <w:rsid w:val="00891B47"/>
    <w:rsid w:val="00892394"/>
    <w:rsid w:val="008937E6"/>
    <w:rsid w:val="00893939"/>
    <w:rsid w:val="0089418F"/>
    <w:rsid w:val="00894A05"/>
    <w:rsid w:val="008963D0"/>
    <w:rsid w:val="008968EE"/>
    <w:rsid w:val="00897F6A"/>
    <w:rsid w:val="008A1496"/>
    <w:rsid w:val="008A1508"/>
    <w:rsid w:val="008A2E31"/>
    <w:rsid w:val="008A3A5E"/>
    <w:rsid w:val="008A444B"/>
    <w:rsid w:val="008A5180"/>
    <w:rsid w:val="008A52D4"/>
    <w:rsid w:val="008A53A4"/>
    <w:rsid w:val="008A5982"/>
    <w:rsid w:val="008A7926"/>
    <w:rsid w:val="008A7D08"/>
    <w:rsid w:val="008B0510"/>
    <w:rsid w:val="008B1BD4"/>
    <w:rsid w:val="008B1CC3"/>
    <w:rsid w:val="008B3B3A"/>
    <w:rsid w:val="008B3B41"/>
    <w:rsid w:val="008B5265"/>
    <w:rsid w:val="008B5E73"/>
    <w:rsid w:val="008B67E6"/>
    <w:rsid w:val="008B6819"/>
    <w:rsid w:val="008B68D4"/>
    <w:rsid w:val="008B6A37"/>
    <w:rsid w:val="008B7587"/>
    <w:rsid w:val="008C2D95"/>
    <w:rsid w:val="008C3C69"/>
    <w:rsid w:val="008C3CD4"/>
    <w:rsid w:val="008C4A2D"/>
    <w:rsid w:val="008C4C19"/>
    <w:rsid w:val="008C5884"/>
    <w:rsid w:val="008C6E9E"/>
    <w:rsid w:val="008C7482"/>
    <w:rsid w:val="008C7AF3"/>
    <w:rsid w:val="008D01E7"/>
    <w:rsid w:val="008D3674"/>
    <w:rsid w:val="008D36E6"/>
    <w:rsid w:val="008D45C8"/>
    <w:rsid w:val="008D5A3B"/>
    <w:rsid w:val="008D6215"/>
    <w:rsid w:val="008E009F"/>
    <w:rsid w:val="008E25E4"/>
    <w:rsid w:val="008E4327"/>
    <w:rsid w:val="008E6163"/>
    <w:rsid w:val="008E6239"/>
    <w:rsid w:val="008E66A2"/>
    <w:rsid w:val="008E7728"/>
    <w:rsid w:val="008F103D"/>
    <w:rsid w:val="008F131D"/>
    <w:rsid w:val="008F233D"/>
    <w:rsid w:val="008F248E"/>
    <w:rsid w:val="008F2C92"/>
    <w:rsid w:val="008F3F1F"/>
    <w:rsid w:val="008F41FC"/>
    <w:rsid w:val="008F584E"/>
    <w:rsid w:val="008F6284"/>
    <w:rsid w:val="008F6CEE"/>
    <w:rsid w:val="00900397"/>
    <w:rsid w:val="00900DE3"/>
    <w:rsid w:val="009011F0"/>
    <w:rsid w:val="00901FDE"/>
    <w:rsid w:val="00903690"/>
    <w:rsid w:val="0090459D"/>
    <w:rsid w:val="00904993"/>
    <w:rsid w:val="009049D4"/>
    <w:rsid w:val="009064CF"/>
    <w:rsid w:val="009067F1"/>
    <w:rsid w:val="00906DE9"/>
    <w:rsid w:val="00907207"/>
    <w:rsid w:val="009072ED"/>
    <w:rsid w:val="00911D50"/>
    <w:rsid w:val="009122BD"/>
    <w:rsid w:val="009130D0"/>
    <w:rsid w:val="00913AB8"/>
    <w:rsid w:val="00913E6A"/>
    <w:rsid w:val="00914249"/>
    <w:rsid w:val="00915F7A"/>
    <w:rsid w:val="009167D8"/>
    <w:rsid w:val="00916978"/>
    <w:rsid w:val="009171BF"/>
    <w:rsid w:val="00917279"/>
    <w:rsid w:val="00917D8A"/>
    <w:rsid w:val="00917E91"/>
    <w:rsid w:val="00917FFD"/>
    <w:rsid w:val="00921E36"/>
    <w:rsid w:val="00922797"/>
    <w:rsid w:val="00923458"/>
    <w:rsid w:val="00924159"/>
    <w:rsid w:val="00925876"/>
    <w:rsid w:val="00925CA4"/>
    <w:rsid w:val="00926608"/>
    <w:rsid w:val="00926AB1"/>
    <w:rsid w:val="0092756D"/>
    <w:rsid w:val="009276AF"/>
    <w:rsid w:val="009279DC"/>
    <w:rsid w:val="00927EC4"/>
    <w:rsid w:val="009308D1"/>
    <w:rsid w:val="00930F9C"/>
    <w:rsid w:val="00930FC9"/>
    <w:rsid w:val="009310BE"/>
    <w:rsid w:val="009311F5"/>
    <w:rsid w:val="00931297"/>
    <w:rsid w:val="009316F9"/>
    <w:rsid w:val="00932307"/>
    <w:rsid w:val="00933472"/>
    <w:rsid w:val="00934385"/>
    <w:rsid w:val="00934CB9"/>
    <w:rsid w:val="00934ECD"/>
    <w:rsid w:val="00934F8F"/>
    <w:rsid w:val="00935150"/>
    <w:rsid w:val="009352C8"/>
    <w:rsid w:val="0093649E"/>
    <w:rsid w:val="00936DF2"/>
    <w:rsid w:val="009464BC"/>
    <w:rsid w:val="009473AD"/>
    <w:rsid w:val="009504CE"/>
    <w:rsid w:val="0095078B"/>
    <w:rsid w:val="009508E9"/>
    <w:rsid w:val="00950D67"/>
    <w:rsid w:val="00950D9D"/>
    <w:rsid w:val="00952B86"/>
    <w:rsid w:val="00953399"/>
    <w:rsid w:val="0095495B"/>
    <w:rsid w:val="00955075"/>
    <w:rsid w:val="00955186"/>
    <w:rsid w:val="00955551"/>
    <w:rsid w:val="00955847"/>
    <w:rsid w:val="00955904"/>
    <w:rsid w:val="009569C2"/>
    <w:rsid w:val="00960639"/>
    <w:rsid w:val="00961722"/>
    <w:rsid w:val="00961767"/>
    <w:rsid w:val="00962200"/>
    <w:rsid w:val="009622A5"/>
    <w:rsid w:val="00962446"/>
    <w:rsid w:val="009625EA"/>
    <w:rsid w:val="00963E46"/>
    <w:rsid w:val="00964371"/>
    <w:rsid w:val="00966079"/>
    <w:rsid w:val="00966365"/>
    <w:rsid w:val="00967DE9"/>
    <w:rsid w:val="0097059B"/>
    <w:rsid w:val="009708B4"/>
    <w:rsid w:val="0097217D"/>
    <w:rsid w:val="0097321C"/>
    <w:rsid w:val="009733C8"/>
    <w:rsid w:val="00974879"/>
    <w:rsid w:val="00974D49"/>
    <w:rsid w:val="00975894"/>
    <w:rsid w:val="0098150C"/>
    <w:rsid w:val="009842F1"/>
    <w:rsid w:val="009848C4"/>
    <w:rsid w:val="00984A10"/>
    <w:rsid w:val="009858E8"/>
    <w:rsid w:val="00986BF5"/>
    <w:rsid w:val="009873E1"/>
    <w:rsid w:val="00987DD2"/>
    <w:rsid w:val="009904B3"/>
    <w:rsid w:val="00990CCA"/>
    <w:rsid w:val="009911CD"/>
    <w:rsid w:val="009919E6"/>
    <w:rsid w:val="009930EE"/>
    <w:rsid w:val="009937AD"/>
    <w:rsid w:val="009939F1"/>
    <w:rsid w:val="00994792"/>
    <w:rsid w:val="00994FC8"/>
    <w:rsid w:val="00997072"/>
    <w:rsid w:val="009A0DBC"/>
    <w:rsid w:val="009A174A"/>
    <w:rsid w:val="009A1975"/>
    <w:rsid w:val="009A366E"/>
    <w:rsid w:val="009A50F2"/>
    <w:rsid w:val="009A535A"/>
    <w:rsid w:val="009A55FB"/>
    <w:rsid w:val="009A5DD8"/>
    <w:rsid w:val="009A7E43"/>
    <w:rsid w:val="009A7EB6"/>
    <w:rsid w:val="009B0665"/>
    <w:rsid w:val="009B138A"/>
    <w:rsid w:val="009B2004"/>
    <w:rsid w:val="009B3FBC"/>
    <w:rsid w:val="009B6D19"/>
    <w:rsid w:val="009B77F4"/>
    <w:rsid w:val="009C0B42"/>
    <w:rsid w:val="009C0F7B"/>
    <w:rsid w:val="009C13A8"/>
    <w:rsid w:val="009C149E"/>
    <w:rsid w:val="009C1BAF"/>
    <w:rsid w:val="009C4528"/>
    <w:rsid w:val="009C4539"/>
    <w:rsid w:val="009C58AF"/>
    <w:rsid w:val="009C5F83"/>
    <w:rsid w:val="009C69CC"/>
    <w:rsid w:val="009C7231"/>
    <w:rsid w:val="009C7837"/>
    <w:rsid w:val="009D1F29"/>
    <w:rsid w:val="009D50EA"/>
    <w:rsid w:val="009E15BC"/>
    <w:rsid w:val="009E1901"/>
    <w:rsid w:val="009E1E74"/>
    <w:rsid w:val="009E2B46"/>
    <w:rsid w:val="009E3C18"/>
    <w:rsid w:val="009E47CC"/>
    <w:rsid w:val="009E53CD"/>
    <w:rsid w:val="009E6B0A"/>
    <w:rsid w:val="009E784D"/>
    <w:rsid w:val="009E79E0"/>
    <w:rsid w:val="009E7C20"/>
    <w:rsid w:val="009E7E63"/>
    <w:rsid w:val="009F0575"/>
    <w:rsid w:val="009F07B4"/>
    <w:rsid w:val="009F0907"/>
    <w:rsid w:val="009F150F"/>
    <w:rsid w:val="009F156D"/>
    <w:rsid w:val="009F1862"/>
    <w:rsid w:val="009F1F8E"/>
    <w:rsid w:val="009F2275"/>
    <w:rsid w:val="009F237A"/>
    <w:rsid w:val="009F3788"/>
    <w:rsid w:val="009F386F"/>
    <w:rsid w:val="009F6300"/>
    <w:rsid w:val="009F68EF"/>
    <w:rsid w:val="009F7EC2"/>
    <w:rsid w:val="00A00881"/>
    <w:rsid w:val="00A02047"/>
    <w:rsid w:val="00A020D8"/>
    <w:rsid w:val="00A02FB5"/>
    <w:rsid w:val="00A0453A"/>
    <w:rsid w:val="00A05823"/>
    <w:rsid w:val="00A05ED4"/>
    <w:rsid w:val="00A06036"/>
    <w:rsid w:val="00A06645"/>
    <w:rsid w:val="00A0699C"/>
    <w:rsid w:val="00A10E6E"/>
    <w:rsid w:val="00A11DC6"/>
    <w:rsid w:val="00A1308C"/>
    <w:rsid w:val="00A147A5"/>
    <w:rsid w:val="00A17BDA"/>
    <w:rsid w:val="00A204C2"/>
    <w:rsid w:val="00A23869"/>
    <w:rsid w:val="00A24396"/>
    <w:rsid w:val="00A24566"/>
    <w:rsid w:val="00A24A97"/>
    <w:rsid w:val="00A27366"/>
    <w:rsid w:val="00A31269"/>
    <w:rsid w:val="00A314C5"/>
    <w:rsid w:val="00A31F74"/>
    <w:rsid w:val="00A32576"/>
    <w:rsid w:val="00A32CD1"/>
    <w:rsid w:val="00A32D3C"/>
    <w:rsid w:val="00A33E81"/>
    <w:rsid w:val="00A35C21"/>
    <w:rsid w:val="00A37492"/>
    <w:rsid w:val="00A37735"/>
    <w:rsid w:val="00A42841"/>
    <w:rsid w:val="00A430AE"/>
    <w:rsid w:val="00A43622"/>
    <w:rsid w:val="00A43AA0"/>
    <w:rsid w:val="00A444EF"/>
    <w:rsid w:val="00A47658"/>
    <w:rsid w:val="00A476F7"/>
    <w:rsid w:val="00A520E3"/>
    <w:rsid w:val="00A52803"/>
    <w:rsid w:val="00A53B3D"/>
    <w:rsid w:val="00A5401D"/>
    <w:rsid w:val="00A5419D"/>
    <w:rsid w:val="00A54C44"/>
    <w:rsid w:val="00A555D5"/>
    <w:rsid w:val="00A55892"/>
    <w:rsid w:val="00A55954"/>
    <w:rsid w:val="00A56169"/>
    <w:rsid w:val="00A56584"/>
    <w:rsid w:val="00A60528"/>
    <w:rsid w:val="00A61162"/>
    <w:rsid w:val="00A62082"/>
    <w:rsid w:val="00A62A15"/>
    <w:rsid w:val="00A640C9"/>
    <w:rsid w:val="00A645B2"/>
    <w:rsid w:val="00A64AB6"/>
    <w:rsid w:val="00A7075C"/>
    <w:rsid w:val="00A70A1E"/>
    <w:rsid w:val="00A70BF7"/>
    <w:rsid w:val="00A71965"/>
    <w:rsid w:val="00A71CE0"/>
    <w:rsid w:val="00A721E4"/>
    <w:rsid w:val="00A722FF"/>
    <w:rsid w:val="00A72B70"/>
    <w:rsid w:val="00A72DAC"/>
    <w:rsid w:val="00A72E80"/>
    <w:rsid w:val="00A73AF2"/>
    <w:rsid w:val="00A74AF6"/>
    <w:rsid w:val="00A74C58"/>
    <w:rsid w:val="00A768C8"/>
    <w:rsid w:val="00A769B5"/>
    <w:rsid w:val="00A77D71"/>
    <w:rsid w:val="00A800C6"/>
    <w:rsid w:val="00A801CF"/>
    <w:rsid w:val="00A80AF1"/>
    <w:rsid w:val="00A814E1"/>
    <w:rsid w:val="00A83CF9"/>
    <w:rsid w:val="00A846AB"/>
    <w:rsid w:val="00A84BC9"/>
    <w:rsid w:val="00A85067"/>
    <w:rsid w:val="00A8538F"/>
    <w:rsid w:val="00A86649"/>
    <w:rsid w:val="00A86C6B"/>
    <w:rsid w:val="00A9269C"/>
    <w:rsid w:val="00A9593E"/>
    <w:rsid w:val="00A95F10"/>
    <w:rsid w:val="00A9638D"/>
    <w:rsid w:val="00A96408"/>
    <w:rsid w:val="00A97484"/>
    <w:rsid w:val="00AA104A"/>
    <w:rsid w:val="00AA12FE"/>
    <w:rsid w:val="00AA359E"/>
    <w:rsid w:val="00AA5F82"/>
    <w:rsid w:val="00AA6049"/>
    <w:rsid w:val="00AA6114"/>
    <w:rsid w:val="00AA64DA"/>
    <w:rsid w:val="00AB10BE"/>
    <w:rsid w:val="00AB3E77"/>
    <w:rsid w:val="00AB4E2F"/>
    <w:rsid w:val="00AB65C8"/>
    <w:rsid w:val="00AB7F8E"/>
    <w:rsid w:val="00AC0569"/>
    <w:rsid w:val="00AC0694"/>
    <w:rsid w:val="00AC0938"/>
    <w:rsid w:val="00AC1998"/>
    <w:rsid w:val="00AC2453"/>
    <w:rsid w:val="00AC269C"/>
    <w:rsid w:val="00AC35F7"/>
    <w:rsid w:val="00AC4293"/>
    <w:rsid w:val="00AC4618"/>
    <w:rsid w:val="00AC4A96"/>
    <w:rsid w:val="00AC501D"/>
    <w:rsid w:val="00AC52CB"/>
    <w:rsid w:val="00AC6818"/>
    <w:rsid w:val="00AC6ACE"/>
    <w:rsid w:val="00AC77AD"/>
    <w:rsid w:val="00AD17E7"/>
    <w:rsid w:val="00AD24AC"/>
    <w:rsid w:val="00AD2F0A"/>
    <w:rsid w:val="00AD3CF6"/>
    <w:rsid w:val="00AD579B"/>
    <w:rsid w:val="00AD77F5"/>
    <w:rsid w:val="00AD7D81"/>
    <w:rsid w:val="00AE0518"/>
    <w:rsid w:val="00AE1570"/>
    <w:rsid w:val="00AE15FA"/>
    <w:rsid w:val="00AE169F"/>
    <w:rsid w:val="00AE1BE4"/>
    <w:rsid w:val="00AE1F7D"/>
    <w:rsid w:val="00AE2748"/>
    <w:rsid w:val="00AE65A1"/>
    <w:rsid w:val="00AE7E76"/>
    <w:rsid w:val="00AF0E20"/>
    <w:rsid w:val="00AF0F45"/>
    <w:rsid w:val="00AF1C11"/>
    <w:rsid w:val="00AF21AD"/>
    <w:rsid w:val="00AF226E"/>
    <w:rsid w:val="00AF3284"/>
    <w:rsid w:val="00AF428C"/>
    <w:rsid w:val="00AF42DD"/>
    <w:rsid w:val="00AF480A"/>
    <w:rsid w:val="00AF4EF9"/>
    <w:rsid w:val="00AF5505"/>
    <w:rsid w:val="00AF5B51"/>
    <w:rsid w:val="00AF6BC6"/>
    <w:rsid w:val="00AF7670"/>
    <w:rsid w:val="00AF7B90"/>
    <w:rsid w:val="00B017A0"/>
    <w:rsid w:val="00B02714"/>
    <w:rsid w:val="00B03011"/>
    <w:rsid w:val="00B03A55"/>
    <w:rsid w:val="00B04615"/>
    <w:rsid w:val="00B05BEB"/>
    <w:rsid w:val="00B05EDF"/>
    <w:rsid w:val="00B06579"/>
    <w:rsid w:val="00B067F5"/>
    <w:rsid w:val="00B06AFC"/>
    <w:rsid w:val="00B1002E"/>
    <w:rsid w:val="00B10B13"/>
    <w:rsid w:val="00B12E04"/>
    <w:rsid w:val="00B14054"/>
    <w:rsid w:val="00B14B66"/>
    <w:rsid w:val="00B178C5"/>
    <w:rsid w:val="00B2342C"/>
    <w:rsid w:val="00B23A3E"/>
    <w:rsid w:val="00B24173"/>
    <w:rsid w:val="00B252B0"/>
    <w:rsid w:val="00B254CA"/>
    <w:rsid w:val="00B25B49"/>
    <w:rsid w:val="00B30459"/>
    <w:rsid w:val="00B31102"/>
    <w:rsid w:val="00B3146E"/>
    <w:rsid w:val="00B31655"/>
    <w:rsid w:val="00B337AA"/>
    <w:rsid w:val="00B33A5E"/>
    <w:rsid w:val="00B35009"/>
    <w:rsid w:val="00B36602"/>
    <w:rsid w:val="00B36E3F"/>
    <w:rsid w:val="00B36F99"/>
    <w:rsid w:val="00B37804"/>
    <w:rsid w:val="00B41D9F"/>
    <w:rsid w:val="00B4339D"/>
    <w:rsid w:val="00B4391F"/>
    <w:rsid w:val="00B44BD5"/>
    <w:rsid w:val="00B44D5D"/>
    <w:rsid w:val="00B450B1"/>
    <w:rsid w:val="00B452E6"/>
    <w:rsid w:val="00B4566E"/>
    <w:rsid w:val="00B4683E"/>
    <w:rsid w:val="00B516BA"/>
    <w:rsid w:val="00B5172D"/>
    <w:rsid w:val="00B537E5"/>
    <w:rsid w:val="00B5473E"/>
    <w:rsid w:val="00B54758"/>
    <w:rsid w:val="00B549FF"/>
    <w:rsid w:val="00B54A09"/>
    <w:rsid w:val="00B5553E"/>
    <w:rsid w:val="00B55875"/>
    <w:rsid w:val="00B62071"/>
    <w:rsid w:val="00B633FA"/>
    <w:rsid w:val="00B6442A"/>
    <w:rsid w:val="00B655DC"/>
    <w:rsid w:val="00B65D90"/>
    <w:rsid w:val="00B6660F"/>
    <w:rsid w:val="00B66682"/>
    <w:rsid w:val="00B67886"/>
    <w:rsid w:val="00B70D25"/>
    <w:rsid w:val="00B712D2"/>
    <w:rsid w:val="00B7130F"/>
    <w:rsid w:val="00B74D8C"/>
    <w:rsid w:val="00B7519E"/>
    <w:rsid w:val="00B754E9"/>
    <w:rsid w:val="00B75EA2"/>
    <w:rsid w:val="00B76D15"/>
    <w:rsid w:val="00B77918"/>
    <w:rsid w:val="00B80B21"/>
    <w:rsid w:val="00B81D7D"/>
    <w:rsid w:val="00B825FC"/>
    <w:rsid w:val="00B82AB8"/>
    <w:rsid w:val="00B840E4"/>
    <w:rsid w:val="00B8547F"/>
    <w:rsid w:val="00B85FD5"/>
    <w:rsid w:val="00B86893"/>
    <w:rsid w:val="00B87154"/>
    <w:rsid w:val="00B9073A"/>
    <w:rsid w:val="00B90A76"/>
    <w:rsid w:val="00B91DE9"/>
    <w:rsid w:val="00B93D9B"/>
    <w:rsid w:val="00B94D4D"/>
    <w:rsid w:val="00B960AE"/>
    <w:rsid w:val="00B974D6"/>
    <w:rsid w:val="00B97756"/>
    <w:rsid w:val="00BA127C"/>
    <w:rsid w:val="00BA1D09"/>
    <w:rsid w:val="00BA366E"/>
    <w:rsid w:val="00BA3EF9"/>
    <w:rsid w:val="00BA45BE"/>
    <w:rsid w:val="00BA56E7"/>
    <w:rsid w:val="00BA5B46"/>
    <w:rsid w:val="00BA5CFB"/>
    <w:rsid w:val="00BA6997"/>
    <w:rsid w:val="00BA7718"/>
    <w:rsid w:val="00BA7762"/>
    <w:rsid w:val="00BA7A83"/>
    <w:rsid w:val="00BA7E7A"/>
    <w:rsid w:val="00BB1A5E"/>
    <w:rsid w:val="00BB2B2B"/>
    <w:rsid w:val="00BB4B38"/>
    <w:rsid w:val="00BB58CC"/>
    <w:rsid w:val="00BB71B4"/>
    <w:rsid w:val="00BB7204"/>
    <w:rsid w:val="00BC10EB"/>
    <w:rsid w:val="00BC14A9"/>
    <w:rsid w:val="00BC2894"/>
    <w:rsid w:val="00BC2E2B"/>
    <w:rsid w:val="00BC3065"/>
    <w:rsid w:val="00BC3BB7"/>
    <w:rsid w:val="00BC42B3"/>
    <w:rsid w:val="00BC4A26"/>
    <w:rsid w:val="00BC549C"/>
    <w:rsid w:val="00BC57B8"/>
    <w:rsid w:val="00BC5B52"/>
    <w:rsid w:val="00BC6C8D"/>
    <w:rsid w:val="00BC7BC7"/>
    <w:rsid w:val="00BC7FA6"/>
    <w:rsid w:val="00BD1A97"/>
    <w:rsid w:val="00BD233E"/>
    <w:rsid w:val="00BD318D"/>
    <w:rsid w:val="00BD4AD8"/>
    <w:rsid w:val="00BD51B9"/>
    <w:rsid w:val="00BD5A98"/>
    <w:rsid w:val="00BD66A8"/>
    <w:rsid w:val="00BD6E0C"/>
    <w:rsid w:val="00BD75B0"/>
    <w:rsid w:val="00BE0829"/>
    <w:rsid w:val="00BE0B7F"/>
    <w:rsid w:val="00BE1232"/>
    <w:rsid w:val="00BE1903"/>
    <w:rsid w:val="00BE1E10"/>
    <w:rsid w:val="00BE28E4"/>
    <w:rsid w:val="00BE2A22"/>
    <w:rsid w:val="00BE2FB8"/>
    <w:rsid w:val="00BE3BCF"/>
    <w:rsid w:val="00BE3EE1"/>
    <w:rsid w:val="00BE4438"/>
    <w:rsid w:val="00BE71C8"/>
    <w:rsid w:val="00BE72D1"/>
    <w:rsid w:val="00BE7D77"/>
    <w:rsid w:val="00BE7FFB"/>
    <w:rsid w:val="00BF0796"/>
    <w:rsid w:val="00BF08FA"/>
    <w:rsid w:val="00BF192A"/>
    <w:rsid w:val="00BF2245"/>
    <w:rsid w:val="00BF3726"/>
    <w:rsid w:val="00BF3760"/>
    <w:rsid w:val="00BF576E"/>
    <w:rsid w:val="00BF5AC3"/>
    <w:rsid w:val="00BF5C26"/>
    <w:rsid w:val="00BF713F"/>
    <w:rsid w:val="00BF7171"/>
    <w:rsid w:val="00C00F9B"/>
    <w:rsid w:val="00C01CD2"/>
    <w:rsid w:val="00C030FA"/>
    <w:rsid w:val="00C03C21"/>
    <w:rsid w:val="00C0438D"/>
    <w:rsid w:val="00C07D80"/>
    <w:rsid w:val="00C10093"/>
    <w:rsid w:val="00C10268"/>
    <w:rsid w:val="00C11564"/>
    <w:rsid w:val="00C14AA5"/>
    <w:rsid w:val="00C14CDF"/>
    <w:rsid w:val="00C165FF"/>
    <w:rsid w:val="00C220E5"/>
    <w:rsid w:val="00C22491"/>
    <w:rsid w:val="00C23242"/>
    <w:rsid w:val="00C23F6B"/>
    <w:rsid w:val="00C244AD"/>
    <w:rsid w:val="00C24650"/>
    <w:rsid w:val="00C25102"/>
    <w:rsid w:val="00C25213"/>
    <w:rsid w:val="00C256F5"/>
    <w:rsid w:val="00C25BE4"/>
    <w:rsid w:val="00C26D38"/>
    <w:rsid w:val="00C26DCB"/>
    <w:rsid w:val="00C27226"/>
    <w:rsid w:val="00C30885"/>
    <w:rsid w:val="00C31615"/>
    <w:rsid w:val="00C3239E"/>
    <w:rsid w:val="00C328DA"/>
    <w:rsid w:val="00C332D8"/>
    <w:rsid w:val="00C338F6"/>
    <w:rsid w:val="00C33CE7"/>
    <w:rsid w:val="00C3403A"/>
    <w:rsid w:val="00C34895"/>
    <w:rsid w:val="00C34F3B"/>
    <w:rsid w:val="00C3505D"/>
    <w:rsid w:val="00C3613D"/>
    <w:rsid w:val="00C36CDD"/>
    <w:rsid w:val="00C414EE"/>
    <w:rsid w:val="00C41737"/>
    <w:rsid w:val="00C419A8"/>
    <w:rsid w:val="00C4250F"/>
    <w:rsid w:val="00C433D3"/>
    <w:rsid w:val="00C43B1B"/>
    <w:rsid w:val="00C44CBE"/>
    <w:rsid w:val="00C45CCB"/>
    <w:rsid w:val="00C4620C"/>
    <w:rsid w:val="00C46324"/>
    <w:rsid w:val="00C468B2"/>
    <w:rsid w:val="00C47330"/>
    <w:rsid w:val="00C479C0"/>
    <w:rsid w:val="00C52B55"/>
    <w:rsid w:val="00C541F1"/>
    <w:rsid w:val="00C556B3"/>
    <w:rsid w:val="00C5638D"/>
    <w:rsid w:val="00C570E9"/>
    <w:rsid w:val="00C57E34"/>
    <w:rsid w:val="00C601F7"/>
    <w:rsid w:val="00C60615"/>
    <w:rsid w:val="00C607E8"/>
    <w:rsid w:val="00C61A22"/>
    <w:rsid w:val="00C61F2F"/>
    <w:rsid w:val="00C64400"/>
    <w:rsid w:val="00C64D9F"/>
    <w:rsid w:val="00C656C5"/>
    <w:rsid w:val="00C65937"/>
    <w:rsid w:val="00C67CE6"/>
    <w:rsid w:val="00C70B2E"/>
    <w:rsid w:val="00C70D12"/>
    <w:rsid w:val="00C71594"/>
    <w:rsid w:val="00C72256"/>
    <w:rsid w:val="00C7301B"/>
    <w:rsid w:val="00C755F7"/>
    <w:rsid w:val="00C75A18"/>
    <w:rsid w:val="00C764AB"/>
    <w:rsid w:val="00C76AFA"/>
    <w:rsid w:val="00C76E0C"/>
    <w:rsid w:val="00C779EE"/>
    <w:rsid w:val="00C8014B"/>
    <w:rsid w:val="00C80883"/>
    <w:rsid w:val="00C825FD"/>
    <w:rsid w:val="00C84369"/>
    <w:rsid w:val="00C84C06"/>
    <w:rsid w:val="00C84C1E"/>
    <w:rsid w:val="00C85222"/>
    <w:rsid w:val="00C87637"/>
    <w:rsid w:val="00C87D46"/>
    <w:rsid w:val="00C90F0F"/>
    <w:rsid w:val="00C9214D"/>
    <w:rsid w:val="00C938D0"/>
    <w:rsid w:val="00C94038"/>
    <w:rsid w:val="00C95D2B"/>
    <w:rsid w:val="00C96805"/>
    <w:rsid w:val="00C96BAE"/>
    <w:rsid w:val="00C972C0"/>
    <w:rsid w:val="00C97625"/>
    <w:rsid w:val="00C97A5D"/>
    <w:rsid w:val="00CA094F"/>
    <w:rsid w:val="00CA0B24"/>
    <w:rsid w:val="00CA10BF"/>
    <w:rsid w:val="00CA40A9"/>
    <w:rsid w:val="00CA5337"/>
    <w:rsid w:val="00CA63F3"/>
    <w:rsid w:val="00CA7A5D"/>
    <w:rsid w:val="00CB02D2"/>
    <w:rsid w:val="00CB08B0"/>
    <w:rsid w:val="00CB131A"/>
    <w:rsid w:val="00CB3EDA"/>
    <w:rsid w:val="00CB42AD"/>
    <w:rsid w:val="00CB6A2B"/>
    <w:rsid w:val="00CB6ADE"/>
    <w:rsid w:val="00CB709C"/>
    <w:rsid w:val="00CB734F"/>
    <w:rsid w:val="00CB7B19"/>
    <w:rsid w:val="00CB7BE7"/>
    <w:rsid w:val="00CC16BB"/>
    <w:rsid w:val="00CC1757"/>
    <w:rsid w:val="00CC1F78"/>
    <w:rsid w:val="00CC2233"/>
    <w:rsid w:val="00CC2500"/>
    <w:rsid w:val="00CC368B"/>
    <w:rsid w:val="00CC4088"/>
    <w:rsid w:val="00CC44D3"/>
    <w:rsid w:val="00CC497E"/>
    <w:rsid w:val="00CC4D44"/>
    <w:rsid w:val="00CC5FC4"/>
    <w:rsid w:val="00CC7F37"/>
    <w:rsid w:val="00CD0792"/>
    <w:rsid w:val="00CD152B"/>
    <w:rsid w:val="00CD1992"/>
    <w:rsid w:val="00CD1C50"/>
    <w:rsid w:val="00CD4419"/>
    <w:rsid w:val="00CD6647"/>
    <w:rsid w:val="00CD724D"/>
    <w:rsid w:val="00CE012A"/>
    <w:rsid w:val="00CE1065"/>
    <w:rsid w:val="00CE2056"/>
    <w:rsid w:val="00CE2A98"/>
    <w:rsid w:val="00CE2B3B"/>
    <w:rsid w:val="00CE514C"/>
    <w:rsid w:val="00CE59F4"/>
    <w:rsid w:val="00CE61C0"/>
    <w:rsid w:val="00CE7B89"/>
    <w:rsid w:val="00CF096F"/>
    <w:rsid w:val="00CF1424"/>
    <w:rsid w:val="00CF2586"/>
    <w:rsid w:val="00CF2701"/>
    <w:rsid w:val="00CF3420"/>
    <w:rsid w:val="00CF34F2"/>
    <w:rsid w:val="00CF3CC7"/>
    <w:rsid w:val="00CF4533"/>
    <w:rsid w:val="00CF4B12"/>
    <w:rsid w:val="00CF4EE0"/>
    <w:rsid w:val="00CF58C8"/>
    <w:rsid w:val="00CF6008"/>
    <w:rsid w:val="00CF6881"/>
    <w:rsid w:val="00CF7D02"/>
    <w:rsid w:val="00D006EF"/>
    <w:rsid w:val="00D008ED"/>
    <w:rsid w:val="00D0095C"/>
    <w:rsid w:val="00D012CB"/>
    <w:rsid w:val="00D02CFB"/>
    <w:rsid w:val="00D03792"/>
    <w:rsid w:val="00D04723"/>
    <w:rsid w:val="00D063A4"/>
    <w:rsid w:val="00D06BE5"/>
    <w:rsid w:val="00D07096"/>
    <w:rsid w:val="00D0761A"/>
    <w:rsid w:val="00D079C8"/>
    <w:rsid w:val="00D11D51"/>
    <w:rsid w:val="00D11DF3"/>
    <w:rsid w:val="00D12451"/>
    <w:rsid w:val="00D1247F"/>
    <w:rsid w:val="00D129EC"/>
    <w:rsid w:val="00D13464"/>
    <w:rsid w:val="00D14ED7"/>
    <w:rsid w:val="00D14EF1"/>
    <w:rsid w:val="00D15E15"/>
    <w:rsid w:val="00D161FC"/>
    <w:rsid w:val="00D17794"/>
    <w:rsid w:val="00D17B25"/>
    <w:rsid w:val="00D21FB1"/>
    <w:rsid w:val="00D23AAC"/>
    <w:rsid w:val="00D23E35"/>
    <w:rsid w:val="00D2476D"/>
    <w:rsid w:val="00D25505"/>
    <w:rsid w:val="00D26877"/>
    <w:rsid w:val="00D270FD"/>
    <w:rsid w:val="00D31F76"/>
    <w:rsid w:val="00D344D3"/>
    <w:rsid w:val="00D34879"/>
    <w:rsid w:val="00D35CA9"/>
    <w:rsid w:val="00D371E2"/>
    <w:rsid w:val="00D418BE"/>
    <w:rsid w:val="00D4219B"/>
    <w:rsid w:val="00D4225D"/>
    <w:rsid w:val="00D42592"/>
    <w:rsid w:val="00D42BAF"/>
    <w:rsid w:val="00D43290"/>
    <w:rsid w:val="00D4340C"/>
    <w:rsid w:val="00D444D7"/>
    <w:rsid w:val="00D459AB"/>
    <w:rsid w:val="00D45C66"/>
    <w:rsid w:val="00D46A2A"/>
    <w:rsid w:val="00D50484"/>
    <w:rsid w:val="00D517B1"/>
    <w:rsid w:val="00D5189D"/>
    <w:rsid w:val="00D52054"/>
    <w:rsid w:val="00D527D4"/>
    <w:rsid w:val="00D54588"/>
    <w:rsid w:val="00D54DF9"/>
    <w:rsid w:val="00D602A6"/>
    <w:rsid w:val="00D60AE7"/>
    <w:rsid w:val="00D60BCB"/>
    <w:rsid w:val="00D632A5"/>
    <w:rsid w:val="00D63BBE"/>
    <w:rsid w:val="00D64582"/>
    <w:rsid w:val="00D64CB8"/>
    <w:rsid w:val="00D65ECC"/>
    <w:rsid w:val="00D66227"/>
    <w:rsid w:val="00D71491"/>
    <w:rsid w:val="00D72698"/>
    <w:rsid w:val="00D72D23"/>
    <w:rsid w:val="00D7382F"/>
    <w:rsid w:val="00D73EC7"/>
    <w:rsid w:val="00D7432A"/>
    <w:rsid w:val="00D75AE6"/>
    <w:rsid w:val="00D7613C"/>
    <w:rsid w:val="00D76391"/>
    <w:rsid w:val="00D76B59"/>
    <w:rsid w:val="00D76F60"/>
    <w:rsid w:val="00D77718"/>
    <w:rsid w:val="00D8017B"/>
    <w:rsid w:val="00D802B8"/>
    <w:rsid w:val="00D81202"/>
    <w:rsid w:val="00D81429"/>
    <w:rsid w:val="00D81E82"/>
    <w:rsid w:val="00D82496"/>
    <w:rsid w:val="00D8306D"/>
    <w:rsid w:val="00D832A8"/>
    <w:rsid w:val="00D84B29"/>
    <w:rsid w:val="00D8718C"/>
    <w:rsid w:val="00D91C01"/>
    <w:rsid w:val="00D91F12"/>
    <w:rsid w:val="00D95DCD"/>
    <w:rsid w:val="00DA0170"/>
    <w:rsid w:val="00DA0615"/>
    <w:rsid w:val="00DA0A60"/>
    <w:rsid w:val="00DA1212"/>
    <w:rsid w:val="00DA1929"/>
    <w:rsid w:val="00DA1C53"/>
    <w:rsid w:val="00DA1D04"/>
    <w:rsid w:val="00DA1ED7"/>
    <w:rsid w:val="00DA2A11"/>
    <w:rsid w:val="00DA2B17"/>
    <w:rsid w:val="00DA30D3"/>
    <w:rsid w:val="00DA47F2"/>
    <w:rsid w:val="00DA5EA8"/>
    <w:rsid w:val="00DA6EC8"/>
    <w:rsid w:val="00DA70B8"/>
    <w:rsid w:val="00DB0063"/>
    <w:rsid w:val="00DB05C6"/>
    <w:rsid w:val="00DB114B"/>
    <w:rsid w:val="00DB1F94"/>
    <w:rsid w:val="00DB235F"/>
    <w:rsid w:val="00DB2539"/>
    <w:rsid w:val="00DB2E63"/>
    <w:rsid w:val="00DB4537"/>
    <w:rsid w:val="00DB472D"/>
    <w:rsid w:val="00DB5A60"/>
    <w:rsid w:val="00DB5B2A"/>
    <w:rsid w:val="00DB7450"/>
    <w:rsid w:val="00DC2350"/>
    <w:rsid w:val="00DC26BA"/>
    <w:rsid w:val="00DC3AA7"/>
    <w:rsid w:val="00DC3BCA"/>
    <w:rsid w:val="00DC3D3F"/>
    <w:rsid w:val="00DC3EBC"/>
    <w:rsid w:val="00DC3F59"/>
    <w:rsid w:val="00DC58F3"/>
    <w:rsid w:val="00DC6354"/>
    <w:rsid w:val="00DC666C"/>
    <w:rsid w:val="00DC722E"/>
    <w:rsid w:val="00DD090C"/>
    <w:rsid w:val="00DD2BDA"/>
    <w:rsid w:val="00DD2CAA"/>
    <w:rsid w:val="00DD345F"/>
    <w:rsid w:val="00DD371E"/>
    <w:rsid w:val="00DD5799"/>
    <w:rsid w:val="00DD6013"/>
    <w:rsid w:val="00DD63AE"/>
    <w:rsid w:val="00DD6BE3"/>
    <w:rsid w:val="00DE13EE"/>
    <w:rsid w:val="00DE1738"/>
    <w:rsid w:val="00DE19D0"/>
    <w:rsid w:val="00DE1B44"/>
    <w:rsid w:val="00DE3055"/>
    <w:rsid w:val="00DE3A3B"/>
    <w:rsid w:val="00DE3B85"/>
    <w:rsid w:val="00DE3BDC"/>
    <w:rsid w:val="00DE4035"/>
    <w:rsid w:val="00DE4ABA"/>
    <w:rsid w:val="00DE4D2E"/>
    <w:rsid w:val="00DE50D3"/>
    <w:rsid w:val="00DE541F"/>
    <w:rsid w:val="00DE576C"/>
    <w:rsid w:val="00DE683D"/>
    <w:rsid w:val="00DE7322"/>
    <w:rsid w:val="00DF0355"/>
    <w:rsid w:val="00DF080A"/>
    <w:rsid w:val="00DF135A"/>
    <w:rsid w:val="00DF1392"/>
    <w:rsid w:val="00DF2134"/>
    <w:rsid w:val="00DF3590"/>
    <w:rsid w:val="00DF51CC"/>
    <w:rsid w:val="00DF52A4"/>
    <w:rsid w:val="00DF77CB"/>
    <w:rsid w:val="00E005B6"/>
    <w:rsid w:val="00E014A6"/>
    <w:rsid w:val="00E028B0"/>
    <w:rsid w:val="00E02B21"/>
    <w:rsid w:val="00E031C5"/>
    <w:rsid w:val="00E0345E"/>
    <w:rsid w:val="00E0410B"/>
    <w:rsid w:val="00E0445C"/>
    <w:rsid w:val="00E058CC"/>
    <w:rsid w:val="00E05C0D"/>
    <w:rsid w:val="00E05E85"/>
    <w:rsid w:val="00E061D1"/>
    <w:rsid w:val="00E06FEE"/>
    <w:rsid w:val="00E075CD"/>
    <w:rsid w:val="00E07F0D"/>
    <w:rsid w:val="00E105E6"/>
    <w:rsid w:val="00E12FBC"/>
    <w:rsid w:val="00E15354"/>
    <w:rsid w:val="00E15EAA"/>
    <w:rsid w:val="00E15F1C"/>
    <w:rsid w:val="00E15FF0"/>
    <w:rsid w:val="00E204B1"/>
    <w:rsid w:val="00E20C17"/>
    <w:rsid w:val="00E22692"/>
    <w:rsid w:val="00E234C6"/>
    <w:rsid w:val="00E2365F"/>
    <w:rsid w:val="00E23664"/>
    <w:rsid w:val="00E2439C"/>
    <w:rsid w:val="00E24968"/>
    <w:rsid w:val="00E25C62"/>
    <w:rsid w:val="00E261F7"/>
    <w:rsid w:val="00E2630B"/>
    <w:rsid w:val="00E2709E"/>
    <w:rsid w:val="00E27380"/>
    <w:rsid w:val="00E3046D"/>
    <w:rsid w:val="00E30A2A"/>
    <w:rsid w:val="00E314E3"/>
    <w:rsid w:val="00E317E9"/>
    <w:rsid w:val="00E32EFB"/>
    <w:rsid w:val="00E3315B"/>
    <w:rsid w:val="00E33973"/>
    <w:rsid w:val="00E34B7F"/>
    <w:rsid w:val="00E36212"/>
    <w:rsid w:val="00E363E2"/>
    <w:rsid w:val="00E36800"/>
    <w:rsid w:val="00E370FE"/>
    <w:rsid w:val="00E41512"/>
    <w:rsid w:val="00E42D2B"/>
    <w:rsid w:val="00E43929"/>
    <w:rsid w:val="00E43C0D"/>
    <w:rsid w:val="00E445F2"/>
    <w:rsid w:val="00E4627F"/>
    <w:rsid w:val="00E46E0E"/>
    <w:rsid w:val="00E4751C"/>
    <w:rsid w:val="00E50B25"/>
    <w:rsid w:val="00E5133C"/>
    <w:rsid w:val="00E51B1F"/>
    <w:rsid w:val="00E5233E"/>
    <w:rsid w:val="00E528E1"/>
    <w:rsid w:val="00E52A69"/>
    <w:rsid w:val="00E52B13"/>
    <w:rsid w:val="00E52E74"/>
    <w:rsid w:val="00E53689"/>
    <w:rsid w:val="00E5382E"/>
    <w:rsid w:val="00E54BF4"/>
    <w:rsid w:val="00E54CC3"/>
    <w:rsid w:val="00E54DA8"/>
    <w:rsid w:val="00E57008"/>
    <w:rsid w:val="00E57A90"/>
    <w:rsid w:val="00E6126B"/>
    <w:rsid w:val="00E61331"/>
    <w:rsid w:val="00E61F51"/>
    <w:rsid w:val="00E6417B"/>
    <w:rsid w:val="00E64918"/>
    <w:rsid w:val="00E64967"/>
    <w:rsid w:val="00E66C15"/>
    <w:rsid w:val="00E70198"/>
    <w:rsid w:val="00E7088D"/>
    <w:rsid w:val="00E73432"/>
    <w:rsid w:val="00E73BA8"/>
    <w:rsid w:val="00E74A57"/>
    <w:rsid w:val="00E75061"/>
    <w:rsid w:val="00E75C97"/>
    <w:rsid w:val="00E75DF5"/>
    <w:rsid w:val="00E76353"/>
    <w:rsid w:val="00E77295"/>
    <w:rsid w:val="00E7733E"/>
    <w:rsid w:val="00E80382"/>
    <w:rsid w:val="00E817AA"/>
    <w:rsid w:val="00E81B03"/>
    <w:rsid w:val="00E81B55"/>
    <w:rsid w:val="00E81BC6"/>
    <w:rsid w:val="00E81FB5"/>
    <w:rsid w:val="00E820EA"/>
    <w:rsid w:val="00E83459"/>
    <w:rsid w:val="00E83564"/>
    <w:rsid w:val="00E8357F"/>
    <w:rsid w:val="00E8375F"/>
    <w:rsid w:val="00E83F94"/>
    <w:rsid w:val="00E84C3D"/>
    <w:rsid w:val="00E8524C"/>
    <w:rsid w:val="00E85A49"/>
    <w:rsid w:val="00E86724"/>
    <w:rsid w:val="00E8703A"/>
    <w:rsid w:val="00E872C9"/>
    <w:rsid w:val="00E878E3"/>
    <w:rsid w:val="00E903C9"/>
    <w:rsid w:val="00E9053B"/>
    <w:rsid w:val="00E90A2D"/>
    <w:rsid w:val="00E92823"/>
    <w:rsid w:val="00E930BF"/>
    <w:rsid w:val="00E93723"/>
    <w:rsid w:val="00E9408D"/>
    <w:rsid w:val="00E9422F"/>
    <w:rsid w:val="00E94BB9"/>
    <w:rsid w:val="00E9504F"/>
    <w:rsid w:val="00E95B52"/>
    <w:rsid w:val="00E96556"/>
    <w:rsid w:val="00E97D5F"/>
    <w:rsid w:val="00E97DEF"/>
    <w:rsid w:val="00EA053D"/>
    <w:rsid w:val="00EA0612"/>
    <w:rsid w:val="00EA09E7"/>
    <w:rsid w:val="00EA1AC6"/>
    <w:rsid w:val="00EA1EE5"/>
    <w:rsid w:val="00EA2187"/>
    <w:rsid w:val="00EA2FF0"/>
    <w:rsid w:val="00EA3769"/>
    <w:rsid w:val="00EA4906"/>
    <w:rsid w:val="00EA57F8"/>
    <w:rsid w:val="00EA613E"/>
    <w:rsid w:val="00EA6294"/>
    <w:rsid w:val="00EA65B1"/>
    <w:rsid w:val="00EA68A4"/>
    <w:rsid w:val="00EA762F"/>
    <w:rsid w:val="00EA791A"/>
    <w:rsid w:val="00EA7D52"/>
    <w:rsid w:val="00EB03D3"/>
    <w:rsid w:val="00EB0B0C"/>
    <w:rsid w:val="00EB12B9"/>
    <w:rsid w:val="00EB12D2"/>
    <w:rsid w:val="00EB190C"/>
    <w:rsid w:val="00EB1CCD"/>
    <w:rsid w:val="00EB2CA8"/>
    <w:rsid w:val="00EB3EFE"/>
    <w:rsid w:val="00EB4550"/>
    <w:rsid w:val="00EB493B"/>
    <w:rsid w:val="00EB58A0"/>
    <w:rsid w:val="00EB757A"/>
    <w:rsid w:val="00EB7C6E"/>
    <w:rsid w:val="00EB7FBB"/>
    <w:rsid w:val="00EC08B5"/>
    <w:rsid w:val="00EC202C"/>
    <w:rsid w:val="00EC219C"/>
    <w:rsid w:val="00EC4C61"/>
    <w:rsid w:val="00EC54F8"/>
    <w:rsid w:val="00EC5521"/>
    <w:rsid w:val="00EC55A6"/>
    <w:rsid w:val="00EC7386"/>
    <w:rsid w:val="00EC7D79"/>
    <w:rsid w:val="00ED06C0"/>
    <w:rsid w:val="00ED0B53"/>
    <w:rsid w:val="00ED0D07"/>
    <w:rsid w:val="00ED28BB"/>
    <w:rsid w:val="00ED402A"/>
    <w:rsid w:val="00ED53BB"/>
    <w:rsid w:val="00ED5B3D"/>
    <w:rsid w:val="00ED667D"/>
    <w:rsid w:val="00ED6CE3"/>
    <w:rsid w:val="00ED7582"/>
    <w:rsid w:val="00ED7D6E"/>
    <w:rsid w:val="00EE18F0"/>
    <w:rsid w:val="00EE1C7C"/>
    <w:rsid w:val="00EE2398"/>
    <w:rsid w:val="00EE28F0"/>
    <w:rsid w:val="00EE2E33"/>
    <w:rsid w:val="00EE30A5"/>
    <w:rsid w:val="00EE3770"/>
    <w:rsid w:val="00EE5271"/>
    <w:rsid w:val="00EE5485"/>
    <w:rsid w:val="00EF0FCE"/>
    <w:rsid w:val="00EF10B8"/>
    <w:rsid w:val="00EF10BA"/>
    <w:rsid w:val="00EF1297"/>
    <w:rsid w:val="00EF18EC"/>
    <w:rsid w:val="00EF1C2B"/>
    <w:rsid w:val="00EF2D2E"/>
    <w:rsid w:val="00EF3AAD"/>
    <w:rsid w:val="00EF4445"/>
    <w:rsid w:val="00EF45CE"/>
    <w:rsid w:val="00EF4CF8"/>
    <w:rsid w:val="00EF5E09"/>
    <w:rsid w:val="00EF613F"/>
    <w:rsid w:val="00EF64DB"/>
    <w:rsid w:val="00EF69F4"/>
    <w:rsid w:val="00EF6F32"/>
    <w:rsid w:val="00EF727A"/>
    <w:rsid w:val="00F00DEC"/>
    <w:rsid w:val="00F020E7"/>
    <w:rsid w:val="00F02B19"/>
    <w:rsid w:val="00F02E27"/>
    <w:rsid w:val="00F036E2"/>
    <w:rsid w:val="00F03A06"/>
    <w:rsid w:val="00F044A0"/>
    <w:rsid w:val="00F051C1"/>
    <w:rsid w:val="00F057EB"/>
    <w:rsid w:val="00F06AFA"/>
    <w:rsid w:val="00F06C69"/>
    <w:rsid w:val="00F06CE3"/>
    <w:rsid w:val="00F07646"/>
    <w:rsid w:val="00F07CDE"/>
    <w:rsid w:val="00F10467"/>
    <w:rsid w:val="00F12B5E"/>
    <w:rsid w:val="00F1348F"/>
    <w:rsid w:val="00F13B0A"/>
    <w:rsid w:val="00F14979"/>
    <w:rsid w:val="00F15001"/>
    <w:rsid w:val="00F1622A"/>
    <w:rsid w:val="00F1670A"/>
    <w:rsid w:val="00F169B0"/>
    <w:rsid w:val="00F16F14"/>
    <w:rsid w:val="00F17085"/>
    <w:rsid w:val="00F223B8"/>
    <w:rsid w:val="00F229A3"/>
    <w:rsid w:val="00F235F9"/>
    <w:rsid w:val="00F23B29"/>
    <w:rsid w:val="00F24998"/>
    <w:rsid w:val="00F25BAB"/>
    <w:rsid w:val="00F26DE6"/>
    <w:rsid w:val="00F2784A"/>
    <w:rsid w:val="00F31CA3"/>
    <w:rsid w:val="00F3323A"/>
    <w:rsid w:val="00F37D0C"/>
    <w:rsid w:val="00F40183"/>
    <w:rsid w:val="00F40A4C"/>
    <w:rsid w:val="00F40B30"/>
    <w:rsid w:val="00F42B81"/>
    <w:rsid w:val="00F43568"/>
    <w:rsid w:val="00F43590"/>
    <w:rsid w:val="00F4416F"/>
    <w:rsid w:val="00F44EEE"/>
    <w:rsid w:val="00F464B3"/>
    <w:rsid w:val="00F518C0"/>
    <w:rsid w:val="00F524BA"/>
    <w:rsid w:val="00F52CD4"/>
    <w:rsid w:val="00F52D95"/>
    <w:rsid w:val="00F52E25"/>
    <w:rsid w:val="00F54D32"/>
    <w:rsid w:val="00F55A06"/>
    <w:rsid w:val="00F60B28"/>
    <w:rsid w:val="00F6162D"/>
    <w:rsid w:val="00F61E95"/>
    <w:rsid w:val="00F6296B"/>
    <w:rsid w:val="00F62E91"/>
    <w:rsid w:val="00F63C7B"/>
    <w:rsid w:val="00F64735"/>
    <w:rsid w:val="00F649AB"/>
    <w:rsid w:val="00F661AB"/>
    <w:rsid w:val="00F70338"/>
    <w:rsid w:val="00F705BE"/>
    <w:rsid w:val="00F7184A"/>
    <w:rsid w:val="00F71949"/>
    <w:rsid w:val="00F72A80"/>
    <w:rsid w:val="00F73986"/>
    <w:rsid w:val="00F746CE"/>
    <w:rsid w:val="00F7509A"/>
    <w:rsid w:val="00F7569A"/>
    <w:rsid w:val="00F77282"/>
    <w:rsid w:val="00F84EB3"/>
    <w:rsid w:val="00F85E4F"/>
    <w:rsid w:val="00F87BD4"/>
    <w:rsid w:val="00F87DB3"/>
    <w:rsid w:val="00F904BF"/>
    <w:rsid w:val="00F906D8"/>
    <w:rsid w:val="00F93D56"/>
    <w:rsid w:val="00F96408"/>
    <w:rsid w:val="00F9654A"/>
    <w:rsid w:val="00F96A54"/>
    <w:rsid w:val="00F973DD"/>
    <w:rsid w:val="00F97B2B"/>
    <w:rsid w:val="00FA01AD"/>
    <w:rsid w:val="00FA0F96"/>
    <w:rsid w:val="00FA1C91"/>
    <w:rsid w:val="00FA1E28"/>
    <w:rsid w:val="00FA2027"/>
    <w:rsid w:val="00FA2795"/>
    <w:rsid w:val="00FA364A"/>
    <w:rsid w:val="00FA414E"/>
    <w:rsid w:val="00FA4970"/>
    <w:rsid w:val="00FA499D"/>
    <w:rsid w:val="00FA58B4"/>
    <w:rsid w:val="00FB0292"/>
    <w:rsid w:val="00FB323B"/>
    <w:rsid w:val="00FB3EF6"/>
    <w:rsid w:val="00FB4152"/>
    <w:rsid w:val="00FB4B14"/>
    <w:rsid w:val="00FB5190"/>
    <w:rsid w:val="00FB5E06"/>
    <w:rsid w:val="00FB6497"/>
    <w:rsid w:val="00FB6CC5"/>
    <w:rsid w:val="00FB7B5C"/>
    <w:rsid w:val="00FC0CAB"/>
    <w:rsid w:val="00FC18E4"/>
    <w:rsid w:val="00FC1923"/>
    <w:rsid w:val="00FC26EF"/>
    <w:rsid w:val="00FC2A66"/>
    <w:rsid w:val="00FC2E12"/>
    <w:rsid w:val="00FC37CC"/>
    <w:rsid w:val="00FC4A38"/>
    <w:rsid w:val="00FC5285"/>
    <w:rsid w:val="00FC5303"/>
    <w:rsid w:val="00FC62B0"/>
    <w:rsid w:val="00FC6525"/>
    <w:rsid w:val="00FC65EA"/>
    <w:rsid w:val="00FC7523"/>
    <w:rsid w:val="00FD0329"/>
    <w:rsid w:val="00FD1BBF"/>
    <w:rsid w:val="00FD39B3"/>
    <w:rsid w:val="00FD42D1"/>
    <w:rsid w:val="00FD5D45"/>
    <w:rsid w:val="00FD5F99"/>
    <w:rsid w:val="00FD6A79"/>
    <w:rsid w:val="00FD76C2"/>
    <w:rsid w:val="00FE119F"/>
    <w:rsid w:val="00FE49BE"/>
    <w:rsid w:val="00FE4CC6"/>
    <w:rsid w:val="00FE5EF0"/>
    <w:rsid w:val="00FE65DB"/>
    <w:rsid w:val="00FE6982"/>
    <w:rsid w:val="00FE6BE4"/>
    <w:rsid w:val="00FE6ED0"/>
    <w:rsid w:val="00FE7040"/>
    <w:rsid w:val="00FE7E9D"/>
    <w:rsid w:val="00FF00FD"/>
    <w:rsid w:val="00FF2BD7"/>
    <w:rsid w:val="00FF2C68"/>
    <w:rsid w:val="00FF38A0"/>
    <w:rsid w:val="00FF3C59"/>
    <w:rsid w:val="00FF7CD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A5D6B"/>
  <w15:chartTrackingRefBased/>
  <w15:docId w15:val="{C185A5B5-571C-C146-9748-B36D33583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A5B"/>
    <w:pPr>
      <w:spacing w:line="240" w:lineRule="auto"/>
    </w:pPr>
    <w:rPr>
      <w:rFonts w:ascii="Times New Roman" w:eastAsia="SimSun" w:hAnsi="Times New Roman" w:cs="Times New Roman"/>
      <w:szCs w:val="20"/>
      <w:lang w:val="en-GB"/>
    </w:rPr>
  </w:style>
  <w:style w:type="paragraph" w:styleId="Heading1">
    <w:name w:val="heading 1"/>
    <w:aliases w:val="H1,h1"/>
    <w:basedOn w:val="Normal"/>
    <w:next w:val="Normal"/>
    <w:link w:val="Heading1Char"/>
    <w:qFormat/>
    <w:rsid w:val="00405944"/>
    <w:pPr>
      <w:keepNext/>
      <w:numPr>
        <w:numId w:val="3"/>
      </w:numPr>
      <w:spacing w:after="240"/>
      <w:ind w:right="284"/>
      <w:outlineLvl w:val="0"/>
    </w:pPr>
    <w:rPr>
      <w:rFonts w:ascii="Arial" w:hAnsi="Arial"/>
      <w:b/>
      <w:sz w:val="32"/>
    </w:rPr>
  </w:style>
  <w:style w:type="paragraph" w:styleId="Heading2">
    <w:name w:val="heading 2"/>
    <w:aliases w:val="H2,h2"/>
    <w:basedOn w:val="Normal"/>
    <w:next w:val="Normal"/>
    <w:link w:val="Heading2Char"/>
    <w:qFormat/>
    <w:rsid w:val="00405944"/>
    <w:pPr>
      <w:keepNext/>
      <w:numPr>
        <w:ilvl w:val="1"/>
        <w:numId w:val="3"/>
      </w:numPr>
      <w:ind w:right="284"/>
      <w:outlineLvl w:val="1"/>
    </w:pPr>
    <w:rPr>
      <w:rFonts w:ascii="Arial" w:hAnsi="Arial"/>
      <w:b/>
      <w:sz w:val="24"/>
    </w:rPr>
  </w:style>
  <w:style w:type="paragraph" w:styleId="Heading3">
    <w:name w:val="heading 3"/>
    <w:aliases w:val="H3,h3"/>
    <w:basedOn w:val="Normal"/>
    <w:next w:val="Normal"/>
    <w:link w:val="Heading3Char"/>
    <w:qFormat/>
    <w:rsid w:val="00405944"/>
    <w:pPr>
      <w:keepNext/>
      <w:numPr>
        <w:ilvl w:val="2"/>
        <w:numId w:val="3"/>
      </w:numPr>
      <w:outlineLvl w:val="2"/>
    </w:pPr>
    <w:rPr>
      <w:sz w:val="24"/>
    </w:rPr>
  </w:style>
  <w:style w:type="paragraph" w:styleId="Heading4">
    <w:name w:val="heading 4"/>
    <w:aliases w:val="h4"/>
    <w:basedOn w:val="Normal"/>
    <w:next w:val="Normal"/>
    <w:link w:val="Heading4Char"/>
    <w:qFormat/>
    <w:rsid w:val="00405944"/>
    <w:pPr>
      <w:keepNext/>
      <w:numPr>
        <w:ilvl w:val="3"/>
        <w:numId w:val="3"/>
      </w:numPr>
      <w:tabs>
        <w:tab w:val="left" w:pos="2694"/>
      </w:tabs>
      <w:outlineLvl w:val="3"/>
    </w:pPr>
    <w:rPr>
      <w:rFonts w:ascii="Arial" w:hAnsi="Arial"/>
      <w:b/>
    </w:rPr>
  </w:style>
  <w:style w:type="paragraph" w:styleId="Heading5">
    <w:name w:val="heading 5"/>
    <w:aliases w:val="h5"/>
    <w:basedOn w:val="Normal"/>
    <w:next w:val="Normal"/>
    <w:link w:val="Heading5Char"/>
    <w:qFormat/>
    <w:rsid w:val="00405944"/>
    <w:pPr>
      <w:keepNext/>
      <w:numPr>
        <w:ilvl w:val="4"/>
        <w:numId w:val="3"/>
      </w:numPr>
      <w:jc w:val="center"/>
      <w:outlineLvl w:val="4"/>
    </w:pPr>
    <w:rPr>
      <w:rFonts w:ascii="Arial" w:hAnsi="Arial"/>
      <w:b/>
      <w:sz w:val="24"/>
    </w:rPr>
  </w:style>
  <w:style w:type="paragraph" w:styleId="Heading6">
    <w:name w:val="heading 6"/>
    <w:aliases w:val="h6"/>
    <w:basedOn w:val="Normal"/>
    <w:next w:val="Normal"/>
    <w:link w:val="Heading6Char"/>
    <w:qFormat/>
    <w:rsid w:val="00405944"/>
    <w:pPr>
      <w:keepNext/>
      <w:numPr>
        <w:ilvl w:val="5"/>
        <w:numId w:val="3"/>
      </w:numPr>
      <w:outlineLvl w:val="5"/>
    </w:pPr>
    <w:rPr>
      <w:rFonts w:ascii="Arial" w:hAnsi="Arial"/>
      <w:b/>
      <w:color w:val="C0C0C0"/>
      <w:sz w:val="24"/>
    </w:rPr>
  </w:style>
  <w:style w:type="paragraph" w:styleId="Heading7">
    <w:name w:val="heading 7"/>
    <w:basedOn w:val="Normal"/>
    <w:next w:val="Normal"/>
    <w:link w:val="Heading7Char"/>
    <w:qFormat/>
    <w:rsid w:val="00405944"/>
    <w:pPr>
      <w:keepNext/>
      <w:numPr>
        <w:ilvl w:val="6"/>
        <w:numId w:val="3"/>
      </w:numPr>
      <w:tabs>
        <w:tab w:val="left" w:pos="2694"/>
      </w:tabs>
      <w:outlineLvl w:val="6"/>
    </w:pPr>
    <w:rPr>
      <w:rFonts w:ascii="Arial" w:hAnsi="Arial"/>
      <w:b/>
      <w:color w:val="0000FF"/>
    </w:rPr>
  </w:style>
  <w:style w:type="paragraph" w:styleId="Heading8">
    <w:name w:val="heading 8"/>
    <w:basedOn w:val="Normal"/>
    <w:next w:val="Normal"/>
    <w:link w:val="Heading8Char"/>
    <w:qFormat/>
    <w:rsid w:val="00405944"/>
    <w:pPr>
      <w:keepNext/>
      <w:numPr>
        <w:ilvl w:val="7"/>
        <w:numId w:val="3"/>
      </w:numPr>
      <w:spacing w:after="120"/>
      <w:outlineLvl w:val="7"/>
    </w:pPr>
    <w:rPr>
      <w:rFonts w:ascii="Arial" w:hAnsi="Arial"/>
      <w:b/>
    </w:rPr>
  </w:style>
  <w:style w:type="paragraph" w:styleId="Heading9">
    <w:name w:val="heading 9"/>
    <w:basedOn w:val="Normal"/>
    <w:next w:val="Normal"/>
    <w:link w:val="Heading9Char"/>
    <w:qFormat/>
    <w:rsid w:val="00405944"/>
    <w:pPr>
      <w:keepNext/>
      <w:numPr>
        <w:ilvl w:val="8"/>
        <w:numId w:val="3"/>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405944"/>
    <w:rPr>
      <w:rFonts w:ascii="Arial" w:eastAsia="SimSun" w:hAnsi="Arial" w:cs="Times New Roman"/>
      <w:b/>
      <w:sz w:val="32"/>
      <w:szCs w:val="20"/>
      <w:lang w:val="en-GB"/>
    </w:rPr>
  </w:style>
  <w:style w:type="character" w:customStyle="1" w:styleId="Heading2Char">
    <w:name w:val="Heading 2 Char"/>
    <w:aliases w:val="H2 Char,h2 Char"/>
    <w:basedOn w:val="DefaultParagraphFont"/>
    <w:link w:val="Heading2"/>
    <w:rsid w:val="00405944"/>
    <w:rPr>
      <w:rFonts w:ascii="Arial" w:eastAsia="SimSun" w:hAnsi="Arial" w:cs="Times New Roman"/>
      <w:b/>
      <w:sz w:val="24"/>
      <w:szCs w:val="20"/>
      <w:lang w:val="en-GB"/>
    </w:rPr>
  </w:style>
  <w:style w:type="character" w:customStyle="1" w:styleId="Heading3Char">
    <w:name w:val="Heading 3 Char"/>
    <w:aliases w:val="H3 Char,h3 Char"/>
    <w:basedOn w:val="DefaultParagraphFont"/>
    <w:link w:val="Heading3"/>
    <w:rsid w:val="00405944"/>
    <w:rPr>
      <w:rFonts w:ascii="Times New Roman" w:eastAsia="SimSun" w:hAnsi="Times New Roman" w:cs="Times New Roman"/>
      <w:sz w:val="24"/>
      <w:szCs w:val="20"/>
      <w:lang w:val="en-GB"/>
    </w:rPr>
  </w:style>
  <w:style w:type="character" w:customStyle="1" w:styleId="Heading4Char">
    <w:name w:val="Heading 4 Char"/>
    <w:aliases w:val="h4 Char"/>
    <w:basedOn w:val="DefaultParagraphFont"/>
    <w:link w:val="Heading4"/>
    <w:rsid w:val="00405944"/>
    <w:rPr>
      <w:rFonts w:ascii="Arial" w:eastAsia="SimSun" w:hAnsi="Arial" w:cs="Times New Roman"/>
      <w:b/>
      <w:szCs w:val="20"/>
      <w:lang w:val="en-GB"/>
    </w:rPr>
  </w:style>
  <w:style w:type="character" w:customStyle="1" w:styleId="Heading5Char">
    <w:name w:val="Heading 5 Char"/>
    <w:aliases w:val="h5 Char"/>
    <w:basedOn w:val="DefaultParagraphFont"/>
    <w:link w:val="Heading5"/>
    <w:rsid w:val="00405944"/>
    <w:rPr>
      <w:rFonts w:ascii="Arial" w:eastAsia="SimSun" w:hAnsi="Arial" w:cs="Times New Roman"/>
      <w:b/>
      <w:sz w:val="24"/>
      <w:szCs w:val="20"/>
      <w:lang w:val="en-GB"/>
    </w:rPr>
  </w:style>
  <w:style w:type="character" w:customStyle="1" w:styleId="Heading6Char">
    <w:name w:val="Heading 6 Char"/>
    <w:aliases w:val="h6 Char"/>
    <w:basedOn w:val="DefaultParagraphFont"/>
    <w:link w:val="Heading6"/>
    <w:rsid w:val="00405944"/>
    <w:rPr>
      <w:rFonts w:ascii="Arial" w:eastAsia="SimSun" w:hAnsi="Arial" w:cs="Times New Roman"/>
      <w:b/>
      <w:color w:val="C0C0C0"/>
      <w:sz w:val="24"/>
      <w:szCs w:val="20"/>
      <w:lang w:val="en-GB"/>
    </w:rPr>
  </w:style>
  <w:style w:type="character" w:customStyle="1" w:styleId="Heading7Char">
    <w:name w:val="Heading 7 Char"/>
    <w:basedOn w:val="DefaultParagraphFont"/>
    <w:link w:val="Heading7"/>
    <w:rsid w:val="00405944"/>
    <w:rPr>
      <w:rFonts w:ascii="Arial" w:eastAsia="SimSun" w:hAnsi="Arial" w:cs="Times New Roman"/>
      <w:b/>
      <w:color w:val="0000FF"/>
      <w:szCs w:val="20"/>
      <w:lang w:val="en-GB"/>
    </w:rPr>
  </w:style>
  <w:style w:type="character" w:customStyle="1" w:styleId="Heading8Char">
    <w:name w:val="Heading 8 Char"/>
    <w:basedOn w:val="DefaultParagraphFont"/>
    <w:link w:val="Heading8"/>
    <w:rsid w:val="00405944"/>
    <w:rPr>
      <w:rFonts w:ascii="Arial" w:eastAsia="SimSun" w:hAnsi="Arial" w:cs="Times New Roman"/>
      <w:b/>
      <w:szCs w:val="20"/>
      <w:lang w:val="en-GB"/>
    </w:rPr>
  </w:style>
  <w:style w:type="character" w:customStyle="1" w:styleId="Heading9Char">
    <w:name w:val="Heading 9 Char"/>
    <w:basedOn w:val="DefaultParagraphFont"/>
    <w:link w:val="Heading9"/>
    <w:rsid w:val="00405944"/>
    <w:rPr>
      <w:rFonts w:ascii="Arial" w:eastAsia="SimSun" w:hAnsi="Arial" w:cs="Times New Roman"/>
      <w:b/>
      <w:sz w:val="24"/>
      <w:szCs w:val="20"/>
      <w:lang w:val="en-GB"/>
    </w:rPr>
  </w:style>
  <w:style w:type="character" w:styleId="Hyperlink">
    <w:name w:val="Hyperlink"/>
    <w:uiPriority w:val="99"/>
    <w:unhideWhenUsed/>
    <w:qFormat/>
    <w:rsid w:val="00405944"/>
    <w:rPr>
      <w:color w:val="0000FF"/>
      <w:u w:val="single"/>
    </w:rPr>
  </w:style>
  <w:style w:type="paragraph" w:customStyle="1" w:styleId="CRCoverPage">
    <w:name w:val="CR Cover Page"/>
    <w:rsid w:val="00405944"/>
    <w:pPr>
      <w:spacing w:after="120" w:line="240" w:lineRule="auto"/>
    </w:pPr>
    <w:rPr>
      <w:rFonts w:ascii="Arial" w:eastAsia="MS Mincho" w:hAnsi="Arial" w:cs="Times New Roman"/>
      <w:sz w:val="20"/>
      <w:szCs w:val="20"/>
      <w:lang w:val="en-GB"/>
    </w:rPr>
  </w:style>
  <w:style w:type="paragraph" w:styleId="Caption">
    <w:name w:val="caption"/>
    <w:basedOn w:val="Normal"/>
    <w:next w:val="Normal"/>
    <w:qFormat/>
    <w:rsid w:val="00405944"/>
    <w:pPr>
      <w:spacing w:before="120" w:after="120" w:line="259" w:lineRule="auto"/>
    </w:pPr>
    <w:rPr>
      <w:rFonts w:ascii="Calibri" w:eastAsia="Calibri" w:hAnsi="Calibri"/>
      <w:b/>
      <w:szCs w:val="22"/>
    </w:rPr>
  </w:style>
  <w:style w:type="table" w:styleId="TableGrid">
    <w:name w:val="Table Grid"/>
    <w:basedOn w:val="TableNormal"/>
    <w:qFormat/>
    <w:rsid w:val="00405944"/>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405944"/>
    <w:pPr>
      <w:ind w:left="720"/>
      <w:contextualSpacing/>
    </w:pPr>
  </w:style>
  <w:style w:type="paragraph" w:styleId="TableofFigures">
    <w:name w:val="table of figures"/>
    <w:basedOn w:val="Normal"/>
    <w:next w:val="Normal"/>
    <w:uiPriority w:val="99"/>
    <w:unhideWhenUsed/>
    <w:rsid w:val="00E83459"/>
    <w:pPr>
      <w:spacing w:after="120"/>
    </w:pPr>
    <w:rPr>
      <w:b/>
    </w:rPr>
  </w:style>
  <w:style w:type="paragraph" w:customStyle="1" w:styleId="TAH">
    <w:name w:val="TAH"/>
    <w:basedOn w:val="Normal"/>
    <w:link w:val="TAHCar"/>
    <w:qFormat/>
    <w:rsid w:val="00405944"/>
    <w:pPr>
      <w:keepNext/>
      <w:keepLines/>
      <w:spacing w:after="0"/>
      <w:jc w:val="center"/>
    </w:pPr>
    <w:rPr>
      <w:rFonts w:ascii="Arial" w:eastAsia="Times New Roman" w:hAnsi="Arial"/>
      <w:b/>
      <w:sz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05944"/>
    <w:rPr>
      <w:rFonts w:ascii="Times New Roman" w:eastAsia="SimSun" w:hAnsi="Times New Roman" w:cs="Times New Roman"/>
      <w:szCs w:val="20"/>
      <w:lang w:val="en-GB"/>
    </w:rPr>
  </w:style>
  <w:style w:type="character" w:customStyle="1" w:styleId="TAHCar">
    <w:name w:val="TAH Car"/>
    <w:link w:val="TAH"/>
    <w:qFormat/>
    <w:rsid w:val="00405944"/>
    <w:rPr>
      <w:rFonts w:ascii="Arial" w:eastAsia="Times New Roman" w:hAnsi="Arial" w:cs="Times New Roman"/>
      <w:b/>
      <w:sz w:val="18"/>
      <w:szCs w:val="20"/>
      <w:lang w:val="en-GB"/>
    </w:rPr>
  </w:style>
  <w:style w:type="table" w:customStyle="1" w:styleId="TableGrid1">
    <w:name w:val="Table Grid1"/>
    <w:basedOn w:val="TableNormal"/>
    <w:next w:val="TableGrid"/>
    <w:rsid w:val="00405944"/>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5732A3"/>
    <w:pPr>
      <w:spacing w:after="0"/>
    </w:pPr>
    <w:rPr>
      <w:rFonts w:eastAsia="MS Gothic"/>
      <w:sz w:val="20"/>
      <w:lang w:val="x-none" w:eastAsia="x-none"/>
    </w:rPr>
  </w:style>
  <w:style w:type="character" w:customStyle="1" w:styleId="CommentTextChar">
    <w:name w:val="Comment Text Char"/>
    <w:basedOn w:val="DefaultParagraphFont"/>
    <w:link w:val="CommentText"/>
    <w:rsid w:val="005732A3"/>
    <w:rPr>
      <w:rFonts w:ascii="Times New Roman" w:eastAsia="MS Gothic" w:hAnsi="Times New Roman" w:cs="Times New Roman"/>
      <w:sz w:val="20"/>
      <w:szCs w:val="20"/>
      <w:lang w:val="x-none" w:eastAsia="x-none"/>
    </w:rPr>
  </w:style>
  <w:style w:type="character" w:styleId="CommentReference">
    <w:name w:val="annotation reference"/>
    <w:basedOn w:val="DefaultParagraphFont"/>
    <w:semiHidden/>
    <w:unhideWhenUsed/>
    <w:rsid w:val="00B80B21"/>
    <w:rPr>
      <w:sz w:val="16"/>
      <w:szCs w:val="16"/>
    </w:rPr>
  </w:style>
  <w:style w:type="paragraph" w:styleId="CommentSubject">
    <w:name w:val="annotation subject"/>
    <w:basedOn w:val="CommentText"/>
    <w:next w:val="CommentText"/>
    <w:link w:val="CommentSubjectChar"/>
    <w:uiPriority w:val="99"/>
    <w:semiHidden/>
    <w:unhideWhenUsed/>
    <w:rsid w:val="00B80B21"/>
    <w:pPr>
      <w:spacing w:after="160"/>
    </w:pPr>
    <w:rPr>
      <w:rFonts w:eastAsia="SimSun"/>
      <w:b/>
      <w:bCs/>
      <w:lang w:val="en-GB" w:eastAsia="en-US"/>
    </w:rPr>
  </w:style>
  <w:style w:type="character" w:customStyle="1" w:styleId="CommentSubjectChar">
    <w:name w:val="Comment Subject Char"/>
    <w:basedOn w:val="CommentTextChar"/>
    <w:link w:val="CommentSubject"/>
    <w:uiPriority w:val="99"/>
    <w:semiHidden/>
    <w:rsid w:val="00B80B21"/>
    <w:rPr>
      <w:rFonts w:ascii="Times New Roman" w:eastAsia="SimSun" w:hAnsi="Times New Roman" w:cs="Times New Roman"/>
      <w:b/>
      <w:bCs/>
      <w:sz w:val="20"/>
      <w:szCs w:val="20"/>
      <w:lang w:val="en-GB" w:eastAsia="x-none"/>
    </w:rPr>
  </w:style>
  <w:style w:type="character" w:styleId="PlaceholderText">
    <w:name w:val="Placeholder Text"/>
    <w:basedOn w:val="DefaultParagraphFont"/>
    <w:uiPriority w:val="99"/>
    <w:semiHidden/>
    <w:rsid w:val="00D23E35"/>
    <w:rPr>
      <w:color w:val="808080"/>
    </w:rPr>
  </w:style>
  <w:style w:type="character" w:customStyle="1" w:styleId="THChar">
    <w:name w:val="TH Char"/>
    <w:link w:val="TH"/>
    <w:qFormat/>
    <w:locked/>
    <w:rsid w:val="005348BC"/>
    <w:rPr>
      <w:rFonts w:ascii="Arial" w:hAnsi="Arial" w:cs="Arial"/>
      <w:b/>
    </w:rPr>
  </w:style>
  <w:style w:type="paragraph" w:customStyle="1" w:styleId="TH">
    <w:name w:val="TH"/>
    <w:basedOn w:val="Normal"/>
    <w:link w:val="THChar"/>
    <w:qFormat/>
    <w:rsid w:val="005348BC"/>
    <w:pPr>
      <w:keepNext/>
      <w:keepLines/>
      <w:spacing w:before="60" w:after="180"/>
      <w:jc w:val="center"/>
    </w:pPr>
    <w:rPr>
      <w:rFonts w:ascii="Arial" w:eastAsiaTheme="minorHAnsi" w:hAnsi="Arial" w:cs="Arial"/>
      <w:b/>
      <w:szCs w:val="22"/>
      <w:lang w:val="sv-SE"/>
    </w:rPr>
  </w:style>
  <w:style w:type="character" w:customStyle="1" w:styleId="apple-converted-space">
    <w:name w:val="apple-converted-space"/>
    <w:qFormat/>
    <w:rsid w:val="005348BC"/>
  </w:style>
  <w:style w:type="character" w:customStyle="1" w:styleId="B1Zchn">
    <w:name w:val="B1 Zchn"/>
    <w:link w:val="B1"/>
    <w:qFormat/>
    <w:locked/>
    <w:rsid w:val="009C5F83"/>
  </w:style>
  <w:style w:type="paragraph" w:customStyle="1" w:styleId="B1">
    <w:name w:val="B1"/>
    <w:basedOn w:val="Normal"/>
    <w:link w:val="B1Zchn"/>
    <w:qFormat/>
    <w:rsid w:val="009C5F83"/>
    <w:pPr>
      <w:spacing w:after="180"/>
      <w:ind w:left="568" w:hanging="284"/>
    </w:pPr>
    <w:rPr>
      <w:rFonts w:asciiTheme="minorHAnsi" w:eastAsiaTheme="minorHAnsi" w:hAnsiTheme="minorHAnsi" w:cstheme="minorBidi"/>
      <w:szCs w:val="22"/>
      <w:lang w:val="sv-SE"/>
    </w:rPr>
  </w:style>
  <w:style w:type="paragraph" w:styleId="Revision">
    <w:name w:val="Revision"/>
    <w:hidden/>
    <w:uiPriority w:val="99"/>
    <w:semiHidden/>
    <w:rsid w:val="0032515E"/>
    <w:pPr>
      <w:spacing w:after="0" w:line="240" w:lineRule="auto"/>
    </w:pPr>
    <w:rPr>
      <w:rFonts w:ascii="Times New Roman" w:eastAsia="SimSun" w:hAnsi="Times New Roman" w:cs="Times New Roman"/>
      <w:szCs w:val="20"/>
      <w:lang w:val="en-GB"/>
    </w:rPr>
  </w:style>
  <w:style w:type="character" w:styleId="Mention">
    <w:name w:val="Mention"/>
    <w:basedOn w:val="DefaultParagraphFont"/>
    <w:uiPriority w:val="99"/>
    <w:unhideWhenUsed/>
    <w:rsid w:val="004D0385"/>
    <w:rPr>
      <w:color w:val="2B579A"/>
      <w:shd w:val="clear" w:color="auto" w:fill="E1DFDD"/>
    </w:rPr>
  </w:style>
  <w:style w:type="character" w:styleId="UnresolvedMention">
    <w:name w:val="Unresolved Mention"/>
    <w:basedOn w:val="DefaultParagraphFont"/>
    <w:uiPriority w:val="99"/>
    <w:semiHidden/>
    <w:unhideWhenUsed/>
    <w:rsid w:val="00BF192A"/>
    <w:rPr>
      <w:color w:val="605E5C"/>
      <w:shd w:val="clear" w:color="auto" w:fill="E1DFDD"/>
    </w:rPr>
  </w:style>
  <w:style w:type="character" w:customStyle="1" w:styleId="ui-provider">
    <w:name w:val="ui-provider"/>
    <w:basedOn w:val="DefaultParagraphFont"/>
    <w:rsid w:val="00511CFE"/>
  </w:style>
  <w:style w:type="character" w:customStyle="1" w:styleId="0MaintextChar">
    <w:name w:val="0 Main text Char"/>
    <w:link w:val="0Maintext"/>
    <w:qFormat/>
    <w:locked/>
    <w:rsid w:val="005C7DE8"/>
    <w:rPr>
      <w:rFonts w:ascii="Times New Roman" w:hAnsi="Times New Roman" w:cs="Times New Roman"/>
      <w:lang w:val="en-GB"/>
    </w:rPr>
  </w:style>
  <w:style w:type="paragraph" w:customStyle="1" w:styleId="0Maintext">
    <w:name w:val="0 Main text"/>
    <w:basedOn w:val="Normal"/>
    <w:link w:val="0MaintextChar"/>
    <w:qFormat/>
    <w:rsid w:val="005C7DE8"/>
    <w:pPr>
      <w:spacing w:after="0"/>
      <w:jc w:val="both"/>
    </w:pPr>
    <w:rPr>
      <w:rFonts w:eastAsiaTheme="minorHAnsi"/>
      <w:szCs w:val="22"/>
    </w:rPr>
  </w:style>
  <w:style w:type="paragraph" w:customStyle="1" w:styleId="Agreement">
    <w:name w:val="Agreement"/>
    <w:basedOn w:val="Normal"/>
    <w:next w:val="Normal"/>
    <w:uiPriority w:val="99"/>
    <w:qFormat/>
    <w:rsid w:val="00542328"/>
    <w:pPr>
      <w:numPr>
        <w:numId w:val="9"/>
      </w:numPr>
      <w:spacing w:before="60" w:after="0"/>
    </w:pPr>
    <w:rPr>
      <w:rFonts w:ascii="Arial" w:eastAsia="MS Mincho" w:hAnsi="Arial"/>
      <w:b/>
      <w:sz w:val="20"/>
      <w:szCs w:val="24"/>
      <w:lang w:eastAsia="en-GB"/>
    </w:rPr>
  </w:style>
  <w:style w:type="paragraph" w:customStyle="1" w:styleId="Doc-text2">
    <w:name w:val="Doc-text2"/>
    <w:basedOn w:val="Normal"/>
    <w:link w:val="Doc-text2Char"/>
    <w:qFormat/>
    <w:rsid w:val="005B1B84"/>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qFormat/>
    <w:rsid w:val="005B1B84"/>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4575">
      <w:bodyDiv w:val="1"/>
      <w:marLeft w:val="0"/>
      <w:marRight w:val="0"/>
      <w:marTop w:val="0"/>
      <w:marBottom w:val="0"/>
      <w:divBdr>
        <w:top w:val="none" w:sz="0" w:space="0" w:color="auto"/>
        <w:left w:val="none" w:sz="0" w:space="0" w:color="auto"/>
        <w:bottom w:val="none" w:sz="0" w:space="0" w:color="auto"/>
        <w:right w:val="none" w:sz="0" w:space="0" w:color="auto"/>
      </w:divBdr>
    </w:div>
    <w:div w:id="231894038">
      <w:bodyDiv w:val="1"/>
      <w:marLeft w:val="0"/>
      <w:marRight w:val="0"/>
      <w:marTop w:val="0"/>
      <w:marBottom w:val="0"/>
      <w:divBdr>
        <w:top w:val="none" w:sz="0" w:space="0" w:color="auto"/>
        <w:left w:val="none" w:sz="0" w:space="0" w:color="auto"/>
        <w:bottom w:val="none" w:sz="0" w:space="0" w:color="auto"/>
        <w:right w:val="none" w:sz="0" w:space="0" w:color="auto"/>
      </w:divBdr>
    </w:div>
    <w:div w:id="315189434">
      <w:bodyDiv w:val="1"/>
      <w:marLeft w:val="0"/>
      <w:marRight w:val="0"/>
      <w:marTop w:val="0"/>
      <w:marBottom w:val="0"/>
      <w:divBdr>
        <w:top w:val="none" w:sz="0" w:space="0" w:color="auto"/>
        <w:left w:val="none" w:sz="0" w:space="0" w:color="auto"/>
        <w:bottom w:val="none" w:sz="0" w:space="0" w:color="auto"/>
        <w:right w:val="none" w:sz="0" w:space="0" w:color="auto"/>
      </w:divBdr>
    </w:div>
    <w:div w:id="320619048">
      <w:bodyDiv w:val="1"/>
      <w:marLeft w:val="0"/>
      <w:marRight w:val="0"/>
      <w:marTop w:val="0"/>
      <w:marBottom w:val="0"/>
      <w:divBdr>
        <w:top w:val="none" w:sz="0" w:space="0" w:color="auto"/>
        <w:left w:val="none" w:sz="0" w:space="0" w:color="auto"/>
        <w:bottom w:val="none" w:sz="0" w:space="0" w:color="auto"/>
        <w:right w:val="none" w:sz="0" w:space="0" w:color="auto"/>
      </w:divBdr>
    </w:div>
    <w:div w:id="391390982">
      <w:bodyDiv w:val="1"/>
      <w:marLeft w:val="0"/>
      <w:marRight w:val="0"/>
      <w:marTop w:val="0"/>
      <w:marBottom w:val="0"/>
      <w:divBdr>
        <w:top w:val="none" w:sz="0" w:space="0" w:color="auto"/>
        <w:left w:val="none" w:sz="0" w:space="0" w:color="auto"/>
        <w:bottom w:val="none" w:sz="0" w:space="0" w:color="auto"/>
        <w:right w:val="none" w:sz="0" w:space="0" w:color="auto"/>
      </w:divBdr>
    </w:div>
    <w:div w:id="1032920692">
      <w:bodyDiv w:val="1"/>
      <w:marLeft w:val="0"/>
      <w:marRight w:val="0"/>
      <w:marTop w:val="0"/>
      <w:marBottom w:val="0"/>
      <w:divBdr>
        <w:top w:val="none" w:sz="0" w:space="0" w:color="auto"/>
        <w:left w:val="none" w:sz="0" w:space="0" w:color="auto"/>
        <w:bottom w:val="none" w:sz="0" w:space="0" w:color="auto"/>
        <w:right w:val="none" w:sz="0" w:space="0" w:color="auto"/>
      </w:divBdr>
    </w:div>
    <w:div w:id="1105223730">
      <w:bodyDiv w:val="1"/>
      <w:marLeft w:val="0"/>
      <w:marRight w:val="0"/>
      <w:marTop w:val="0"/>
      <w:marBottom w:val="0"/>
      <w:divBdr>
        <w:top w:val="none" w:sz="0" w:space="0" w:color="auto"/>
        <w:left w:val="none" w:sz="0" w:space="0" w:color="auto"/>
        <w:bottom w:val="none" w:sz="0" w:space="0" w:color="auto"/>
        <w:right w:val="none" w:sz="0" w:space="0" w:color="auto"/>
      </w:divBdr>
    </w:div>
    <w:div w:id="1162891653">
      <w:bodyDiv w:val="1"/>
      <w:marLeft w:val="0"/>
      <w:marRight w:val="0"/>
      <w:marTop w:val="0"/>
      <w:marBottom w:val="0"/>
      <w:divBdr>
        <w:top w:val="none" w:sz="0" w:space="0" w:color="auto"/>
        <w:left w:val="none" w:sz="0" w:space="0" w:color="auto"/>
        <w:bottom w:val="none" w:sz="0" w:space="0" w:color="auto"/>
        <w:right w:val="none" w:sz="0" w:space="0" w:color="auto"/>
      </w:divBdr>
    </w:div>
    <w:div w:id="1252199511">
      <w:bodyDiv w:val="1"/>
      <w:marLeft w:val="0"/>
      <w:marRight w:val="0"/>
      <w:marTop w:val="0"/>
      <w:marBottom w:val="0"/>
      <w:divBdr>
        <w:top w:val="none" w:sz="0" w:space="0" w:color="auto"/>
        <w:left w:val="none" w:sz="0" w:space="0" w:color="auto"/>
        <w:bottom w:val="none" w:sz="0" w:space="0" w:color="auto"/>
        <w:right w:val="none" w:sz="0" w:space="0" w:color="auto"/>
      </w:divBdr>
    </w:div>
    <w:div w:id="1705522738">
      <w:bodyDiv w:val="1"/>
      <w:marLeft w:val="0"/>
      <w:marRight w:val="0"/>
      <w:marTop w:val="0"/>
      <w:marBottom w:val="0"/>
      <w:divBdr>
        <w:top w:val="none" w:sz="0" w:space="0" w:color="auto"/>
        <w:left w:val="none" w:sz="0" w:space="0" w:color="auto"/>
        <w:bottom w:val="none" w:sz="0" w:space="0" w:color="auto"/>
        <w:right w:val="none" w:sz="0" w:space="0" w:color="auto"/>
      </w:divBdr>
    </w:div>
    <w:div w:id="1739934899">
      <w:bodyDiv w:val="1"/>
      <w:marLeft w:val="0"/>
      <w:marRight w:val="0"/>
      <w:marTop w:val="0"/>
      <w:marBottom w:val="0"/>
      <w:divBdr>
        <w:top w:val="none" w:sz="0" w:space="0" w:color="auto"/>
        <w:left w:val="none" w:sz="0" w:space="0" w:color="auto"/>
        <w:bottom w:val="none" w:sz="0" w:space="0" w:color="auto"/>
        <w:right w:val="none" w:sz="0" w:space="0" w:color="auto"/>
      </w:divBdr>
    </w:div>
    <w:div w:id="175257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1F60FF-1906-4B48-ABE3-4DC269687B0F}">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D910A660-2420-4A14-A0EA-6FF776B405E5}">
  <ds:schemaRefs>
    <ds:schemaRef ds:uri="http://schemas.openxmlformats.org/officeDocument/2006/bibliography"/>
  </ds:schemaRefs>
</ds:datastoreItem>
</file>

<file path=customXml/itemProps3.xml><?xml version="1.0" encoding="utf-8"?>
<ds:datastoreItem xmlns:ds="http://schemas.openxmlformats.org/officeDocument/2006/customXml" ds:itemID="{4C36DA26-FBC7-40FE-9B66-2B294A55C218}">
  <ds:schemaRefs>
    <ds:schemaRef ds:uri="http://schemas.microsoft.com/sharepoint/v3/contenttype/forms"/>
  </ds:schemaRefs>
</ds:datastoreItem>
</file>

<file path=customXml/itemProps4.xml><?xml version="1.0" encoding="utf-8"?>
<ds:datastoreItem xmlns:ds="http://schemas.openxmlformats.org/officeDocument/2006/customXml" ds:itemID="{9C191813-CF73-4BFD-AB3B-EDAADCA328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2548</Words>
  <Characters>14524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17038</CharactersWithSpaces>
  <SharedDoc>false</SharedDoc>
  <HLinks>
    <vt:vector size="48" baseType="variant">
      <vt:variant>
        <vt:i4>1572922</vt:i4>
      </vt:variant>
      <vt:variant>
        <vt:i4>89</vt:i4>
      </vt:variant>
      <vt:variant>
        <vt:i4>0</vt:i4>
      </vt:variant>
      <vt:variant>
        <vt:i4>5</vt:i4>
      </vt:variant>
      <vt:variant>
        <vt:lpwstr/>
      </vt:variant>
      <vt:variant>
        <vt:lpwstr>_Toc178934053</vt:lpwstr>
      </vt:variant>
      <vt:variant>
        <vt:i4>1572922</vt:i4>
      </vt:variant>
      <vt:variant>
        <vt:i4>86</vt:i4>
      </vt:variant>
      <vt:variant>
        <vt:i4>0</vt:i4>
      </vt:variant>
      <vt:variant>
        <vt:i4>5</vt:i4>
      </vt:variant>
      <vt:variant>
        <vt:lpwstr/>
      </vt:variant>
      <vt:variant>
        <vt:lpwstr>_Toc178934052</vt:lpwstr>
      </vt:variant>
      <vt:variant>
        <vt:i4>1572922</vt:i4>
      </vt:variant>
      <vt:variant>
        <vt:i4>83</vt:i4>
      </vt:variant>
      <vt:variant>
        <vt:i4>0</vt:i4>
      </vt:variant>
      <vt:variant>
        <vt:i4>5</vt:i4>
      </vt:variant>
      <vt:variant>
        <vt:lpwstr/>
      </vt:variant>
      <vt:variant>
        <vt:lpwstr>_Toc178934051</vt:lpwstr>
      </vt:variant>
      <vt:variant>
        <vt:i4>1572922</vt:i4>
      </vt:variant>
      <vt:variant>
        <vt:i4>80</vt:i4>
      </vt:variant>
      <vt:variant>
        <vt:i4>0</vt:i4>
      </vt:variant>
      <vt:variant>
        <vt:i4>5</vt:i4>
      </vt:variant>
      <vt:variant>
        <vt:lpwstr/>
      </vt:variant>
      <vt:variant>
        <vt:lpwstr>_Toc178934050</vt:lpwstr>
      </vt:variant>
      <vt:variant>
        <vt:i4>1638458</vt:i4>
      </vt:variant>
      <vt:variant>
        <vt:i4>77</vt:i4>
      </vt:variant>
      <vt:variant>
        <vt:i4>0</vt:i4>
      </vt:variant>
      <vt:variant>
        <vt:i4>5</vt:i4>
      </vt:variant>
      <vt:variant>
        <vt:lpwstr/>
      </vt:variant>
      <vt:variant>
        <vt:lpwstr>_Toc178934049</vt:lpwstr>
      </vt:variant>
      <vt:variant>
        <vt:i4>1638458</vt:i4>
      </vt:variant>
      <vt:variant>
        <vt:i4>74</vt:i4>
      </vt:variant>
      <vt:variant>
        <vt:i4>0</vt:i4>
      </vt:variant>
      <vt:variant>
        <vt:i4>5</vt:i4>
      </vt:variant>
      <vt:variant>
        <vt:lpwstr/>
      </vt:variant>
      <vt:variant>
        <vt:lpwstr>_Toc178934048</vt:lpwstr>
      </vt:variant>
      <vt:variant>
        <vt:i4>1638458</vt:i4>
      </vt:variant>
      <vt:variant>
        <vt:i4>71</vt:i4>
      </vt:variant>
      <vt:variant>
        <vt:i4>0</vt:i4>
      </vt:variant>
      <vt:variant>
        <vt:i4>5</vt:i4>
      </vt:variant>
      <vt:variant>
        <vt:lpwstr/>
      </vt:variant>
      <vt:variant>
        <vt:lpwstr>_Toc178934047</vt:lpwstr>
      </vt:variant>
      <vt:variant>
        <vt:i4>1638458</vt:i4>
      </vt:variant>
      <vt:variant>
        <vt:i4>68</vt:i4>
      </vt:variant>
      <vt:variant>
        <vt:i4>0</vt:i4>
      </vt:variant>
      <vt:variant>
        <vt:i4>5</vt:i4>
      </vt:variant>
      <vt:variant>
        <vt:lpwstr/>
      </vt:variant>
      <vt:variant>
        <vt:lpwstr>_Toc178934046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dc:description/>
  <cp:lastModifiedBy>Priyanto, Basuki</cp:lastModifiedBy>
  <cp:revision>7</cp:revision>
  <cp:lastPrinted>2024-10-04T07:13:00Z</cp:lastPrinted>
  <dcterms:created xsi:type="dcterms:W3CDTF">2024-10-04T15:54:00Z</dcterms:created>
  <dcterms:modified xsi:type="dcterms:W3CDTF">2024-10-04T15:58:00Z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